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144C" w14:textId="77777777" w:rsidR="00B7767F" w:rsidRPr="00E80252" w:rsidRDefault="00231560">
      <w:pPr>
        <w:spacing w:line="480" w:lineRule="auto"/>
        <w:rPr>
          <w:rFonts w:ascii="Times New Roman" w:eastAsia="等线" w:hAnsi="Times New Roman" w:cs="Times New Roman"/>
          <w:b/>
          <w:bCs/>
          <w:lang w:bidi="ar"/>
        </w:rPr>
      </w:pPr>
      <w:r w:rsidRPr="00E80252">
        <w:rPr>
          <w:rFonts w:ascii="Times New Roman" w:eastAsia="等线" w:hAnsi="Times New Roman" w:cs="Times New Roman" w:hint="eastAsia"/>
          <w:b/>
          <w:bCs/>
          <w:lang w:bidi="ar"/>
        </w:rPr>
        <w:t>Tables</w:t>
      </w:r>
    </w:p>
    <w:p w14:paraId="5B8D6FFD" w14:textId="47B97B17" w:rsidR="00B7767F" w:rsidRPr="00E80252" w:rsidRDefault="00231560">
      <w:pPr>
        <w:spacing w:line="480" w:lineRule="auto"/>
        <w:rPr>
          <w:rFonts w:hint="eastAsia"/>
        </w:rPr>
      </w:pPr>
      <w:r w:rsidRPr="00E80252">
        <w:rPr>
          <w:rFonts w:ascii="Times New Roman" w:eastAsia="等线" w:hAnsi="Times New Roman" w:cs="Times New Roman"/>
          <w:b/>
          <w:bCs/>
          <w:lang w:bidi="ar"/>
        </w:rPr>
        <w:t>Supplemental Table 1</w:t>
      </w:r>
      <w:r w:rsidRPr="00E80252">
        <w:rPr>
          <w:rFonts w:hint="eastAsia"/>
          <w:lang w:bidi="ar"/>
        </w:rPr>
        <w:t xml:space="preserve"> </w:t>
      </w:r>
      <w:r w:rsidRPr="00E80252">
        <w:rPr>
          <w:rFonts w:ascii="Times New Roman" w:hAnsi="Times New Roman"/>
          <w:b/>
          <w:bCs/>
        </w:rPr>
        <w:t>B</w:t>
      </w:r>
      <w:r w:rsidRPr="00E80252">
        <w:rPr>
          <w:rFonts w:ascii="Times New Roman" w:hAnsi="Times New Roman" w:hint="eastAsia"/>
          <w:b/>
          <w:bCs/>
        </w:rPr>
        <w:t>aseline</w:t>
      </w:r>
      <w:r w:rsidRPr="00E80252">
        <w:rPr>
          <w:rFonts w:ascii="Times New Roman" w:hAnsi="Times New Roman"/>
          <w:b/>
          <w:bCs/>
        </w:rPr>
        <w:t xml:space="preserve"> </w:t>
      </w:r>
      <w:r w:rsidRPr="00E80252">
        <w:rPr>
          <w:rFonts w:ascii="Times New Roman" w:hAnsi="Times New Roman" w:hint="eastAsia"/>
          <w:b/>
          <w:bCs/>
        </w:rPr>
        <w:t>among</w:t>
      </w:r>
      <w:r w:rsidRPr="00E80252">
        <w:rPr>
          <w:rFonts w:ascii="Times New Roman" w:hAnsi="Times New Roman"/>
          <w:b/>
          <w:bCs/>
        </w:rPr>
        <w:t xml:space="preserve"> ARDS </w:t>
      </w:r>
      <w:r w:rsidRPr="00E80252">
        <w:rPr>
          <w:rFonts w:ascii="Times New Roman" w:hAnsi="Times New Roman" w:hint="eastAsia"/>
          <w:b/>
          <w:bCs/>
        </w:rPr>
        <w:t>and</w:t>
      </w:r>
      <w:r w:rsidRPr="00E80252">
        <w:rPr>
          <w:rFonts w:ascii="Times New Roman" w:hAnsi="Times New Roman"/>
          <w:b/>
          <w:bCs/>
        </w:rPr>
        <w:t xml:space="preserve"> </w:t>
      </w:r>
      <w:r w:rsidRPr="00E80252">
        <w:rPr>
          <w:rFonts w:ascii="Times New Roman" w:hAnsi="Times New Roman" w:hint="eastAsia"/>
          <w:b/>
          <w:bCs/>
        </w:rPr>
        <w:t>non</w:t>
      </w:r>
      <w:r w:rsidRPr="00E80252">
        <w:rPr>
          <w:rFonts w:ascii="Times New Roman" w:hAnsi="Times New Roman"/>
          <w:b/>
          <w:bCs/>
        </w:rPr>
        <w:t xml:space="preserve">-ARDS </w:t>
      </w:r>
      <w:r w:rsidRPr="00E80252">
        <w:rPr>
          <w:rFonts w:ascii="Times New Roman" w:hAnsi="Times New Roman" w:hint="eastAsia"/>
          <w:b/>
          <w:bCs/>
        </w:rPr>
        <w:t>patients.</w:t>
      </w:r>
    </w:p>
    <w:tbl>
      <w:tblPr>
        <w:tblStyle w:val="21"/>
        <w:tblW w:w="7771" w:type="dxa"/>
        <w:jc w:val="center"/>
        <w:tblBorders>
          <w:top w:val="single" w:sz="4" w:space="0" w:color="7F7F7F" w:themeColor="text1" w:themeTint="80"/>
          <w:bottom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384"/>
        <w:gridCol w:w="2268"/>
        <w:gridCol w:w="2268"/>
        <w:gridCol w:w="851"/>
      </w:tblGrid>
      <w:tr w:rsidR="00B7767F" w:rsidRPr="00E80252" w14:paraId="54845B45" w14:textId="77777777" w:rsidTr="00B77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Merge w:val="restart"/>
            <w:tcBorders>
              <w:bottom w:val="single" w:sz="4" w:space="0" w:color="7F7F7F" w:themeColor="text1" w:themeTint="80"/>
            </w:tcBorders>
            <w:vAlign w:val="center"/>
          </w:tcPr>
          <w:p w14:paraId="5C0E2895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Variables</w:t>
            </w:r>
          </w:p>
        </w:tc>
        <w:tc>
          <w:tcPr>
            <w:tcW w:w="2268" w:type="dxa"/>
            <w:tcBorders>
              <w:bottom w:val="single" w:sz="4" w:space="0" w:color="7F7F7F" w:themeColor="text1" w:themeTint="80"/>
            </w:tcBorders>
            <w:vAlign w:val="center"/>
          </w:tcPr>
          <w:p w14:paraId="2637B6A5" w14:textId="77777777" w:rsidR="00B7767F" w:rsidRPr="00E80252" w:rsidRDefault="00231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Non-ARDS</w:t>
            </w:r>
          </w:p>
        </w:tc>
        <w:tc>
          <w:tcPr>
            <w:tcW w:w="2268" w:type="dxa"/>
            <w:tcBorders>
              <w:bottom w:val="single" w:sz="4" w:space="0" w:color="7F7F7F" w:themeColor="text1" w:themeTint="80"/>
            </w:tcBorders>
            <w:vAlign w:val="center"/>
          </w:tcPr>
          <w:p w14:paraId="42669B9A" w14:textId="77777777" w:rsidR="00B7767F" w:rsidRPr="00E80252" w:rsidRDefault="00231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ARDS</w:t>
            </w:r>
          </w:p>
        </w:tc>
        <w:tc>
          <w:tcPr>
            <w:tcW w:w="851" w:type="dxa"/>
            <w:vMerge w:val="restart"/>
            <w:tcBorders>
              <w:bottom w:val="single" w:sz="4" w:space="0" w:color="7F7F7F" w:themeColor="text1" w:themeTint="80"/>
            </w:tcBorders>
            <w:vAlign w:val="center"/>
          </w:tcPr>
          <w:p w14:paraId="756C3D9B" w14:textId="77777777" w:rsidR="00B7767F" w:rsidRPr="00E80252" w:rsidRDefault="00231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B7767F" w:rsidRPr="00E80252" w14:paraId="25BA60F2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Merge/>
            <w:vAlign w:val="center"/>
          </w:tcPr>
          <w:p w14:paraId="74AE388F" w14:textId="77777777" w:rsidR="00B7767F" w:rsidRPr="00E80252" w:rsidRDefault="00B7767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ABCC5A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(n=</w:t>
            </w:r>
            <w:r w:rsidRPr="00E80252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</w:rPr>
              <w:t>388</w:t>
            </w: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16F678B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(n=</w:t>
            </w:r>
            <w:r w:rsidRPr="00E80252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</w:rPr>
              <w:t>62</w:t>
            </w: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vMerge/>
            <w:vAlign w:val="center"/>
          </w:tcPr>
          <w:p w14:paraId="08830744" w14:textId="77777777" w:rsidR="00B7767F" w:rsidRPr="00E80252" w:rsidRDefault="00B77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67F" w:rsidRPr="00E80252" w14:paraId="1A5A36C5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1" w:type="dxa"/>
            <w:gridSpan w:val="4"/>
            <w:shd w:val="clear" w:color="auto" w:fill="C9C9C9" w:themeFill="accent3" w:themeFillTint="99"/>
            <w:vAlign w:val="center"/>
          </w:tcPr>
          <w:p w14:paraId="7A25E1F4" w14:textId="77777777" w:rsidR="00B7767F" w:rsidRPr="00E80252" w:rsidRDefault="00231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Demographic information and preoperative complications</w:t>
            </w:r>
          </w:p>
        </w:tc>
      </w:tr>
      <w:tr w:rsidR="00B7767F" w:rsidRPr="00E80252" w14:paraId="4088FE29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11F3D10D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Age(yrs)</w:t>
            </w:r>
          </w:p>
        </w:tc>
        <w:tc>
          <w:tcPr>
            <w:tcW w:w="2268" w:type="dxa"/>
            <w:vAlign w:val="center"/>
          </w:tcPr>
          <w:p w14:paraId="51A79D0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55.5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12.8</w:t>
            </w:r>
          </w:p>
        </w:tc>
        <w:tc>
          <w:tcPr>
            <w:tcW w:w="2268" w:type="dxa"/>
            <w:vAlign w:val="center"/>
          </w:tcPr>
          <w:p w14:paraId="263F6C4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6.9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±1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0.7</w:t>
            </w:r>
          </w:p>
        </w:tc>
        <w:tc>
          <w:tcPr>
            <w:tcW w:w="851" w:type="dxa"/>
            <w:vAlign w:val="center"/>
          </w:tcPr>
          <w:p w14:paraId="6A28F69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0.412</w:t>
            </w:r>
          </w:p>
        </w:tc>
      </w:tr>
      <w:tr w:rsidR="00B7767F" w:rsidRPr="00E80252" w14:paraId="7DE5F703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628B35AC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Sex(male%)</w:t>
            </w:r>
          </w:p>
        </w:tc>
        <w:tc>
          <w:tcPr>
            <w:tcW w:w="2268" w:type="dxa"/>
            <w:vAlign w:val="center"/>
          </w:tcPr>
          <w:p w14:paraId="1196EBF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263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67.8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5E72C7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69.4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70A17A8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921</w:t>
            </w:r>
          </w:p>
        </w:tc>
      </w:tr>
      <w:tr w:rsidR="00B7767F" w:rsidRPr="00E80252" w14:paraId="314361BF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7A421F01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BMI (kg/m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55AC5F6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6.0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50D3C30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6.7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±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66ED1B7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0.180</w:t>
            </w:r>
          </w:p>
        </w:tc>
      </w:tr>
      <w:tr w:rsidR="00B7767F" w:rsidRPr="00E80252" w14:paraId="6664C51E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0109BB1A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Smoking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D5B785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157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0.5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924554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6.8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31E9837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0.4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25</w:t>
            </w:r>
          </w:p>
        </w:tc>
      </w:tr>
      <w:tr w:rsidR="00B7767F" w:rsidRPr="00E80252" w14:paraId="035741B0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42EAF0C8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Alcohol</w:t>
            </w:r>
          </w:p>
        </w:tc>
        <w:tc>
          <w:tcPr>
            <w:tcW w:w="2268" w:type="dxa"/>
            <w:vAlign w:val="center"/>
          </w:tcPr>
          <w:p w14:paraId="4A23FD2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20.6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1B47CF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2.6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642BE75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853</w:t>
            </w:r>
          </w:p>
        </w:tc>
      </w:tr>
      <w:tr w:rsidR="00B7767F" w:rsidRPr="00E80252" w14:paraId="6E2EC2A6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457FB62F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HTN</w:t>
            </w:r>
          </w:p>
        </w:tc>
        <w:tc>
          <w:tcPr>
            <w:tcW w:w="2268" w:type="dxa"/>
            <w:vAlign w:val="center"/>
          </w:tcPr>
          <w:p w14:paraId="4F7CFA3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263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67.8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08982BA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75.8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50D09D4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0.263</w:t>
            </w:r>
          </w:p>
        </w:tc>
      </w:tr>
      <w:tr w:rsidR="00B7767F" w:rsidRPr="00E80252" w14:paraId="38AD393E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12EE3EF0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Diabetes</w:t>
            </w:r>
          </w:p>
        </w:tc>
        <w:tc>
          <w:tcPr>
            <w:tcW w:w="2268" w:type="dxa"/>
            <w:vAlign w:val="center"/>
          </w:tcPr>
          <w:p w14:paraId="58F12E9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18.6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7943F0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11.3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4D43AF6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224</w:t>
            </w:r>
          </w:p>
        </w:tc>
      </w:tr>
      <w:tr w:rsidR="00B7767F" w:rsidRPr="00E80252" w14:paraId="35BAAD00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6879E127" w14:textId="77777777" w:rsidR="00B7767F" w:rsidRPr="00E80252" w:rsidRDefault="00231560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hAnsi="Times New Roman" w:cs="Times New Roman" w:hint="eastAsia"/>
                <w:color w:val="333333"/>
                <w:sz w:val="20"/>
                <w:szCs w:val="20"/>
                <w:shd w:val="clear" w:color="auto" w:fill="FFFFFF"/>
              </w:rPr>
              <w:t>AKI</w:t>
            </w:r>
          </w:p>
        </w:tc>
        <w:tc>
          <w:tcPr>
            <w:tcW w:w="2268" w:type="dxa"/>
            <w:vAlign w:val="center"/>
          </w:tcPr>
          <w:p w14:paraId="26BF890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8.0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1CF7E48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6.5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6D06B78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869</w:t>
            </w:r>
          </w:p>
        </w:tc>
      </w:tr>
      <w:tr w:rsidR="00B7767F" w:rsidRPr="00E80252" w14:paraId="345797E6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558BAA72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LD</w:t>
            </w:r>
          </w:p>
        </w:tc>
        <w:tc>
          <w:tcPr>
            <w:tcW w:w="2268" w:type="dxa"/>
            <w:vAlign w:val="center"/>
          </w:tcPr>
          <w:p w14:paraId="6A16C24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4.6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06275EE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6.5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2F719B1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B7767F" w:rsidRPr="00E80252" w14:paraId="64D7DA7C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1F6B2487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HF</w:t>
            </w:r>
          </w:p>
        </w:tc>
        <w:tc>
          <w:tcPr>
            <w:tcW w:w="2268" w:type="dxa"/>
            <w:vAlign w:val="center"/>
          </w:tcPr>
          <w:p w14:paraId="6C651DF1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170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43.8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E3A8AA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(38.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26E61C4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7767F" w:rsidRPr="00E80252" w14:paraId="6C255EFA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47E5A934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CLD</w:t>
            </w:r>
          </w:p>
        </w:tc>
        <w:tc>
          <w:tcPr>
            <w:tcW w:w="2268" w:type="dxa"/>
            <w:vAlign w:val="center"/>
          </w:tcPr>
          <w:p w14:paraId="509907C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19CC5FF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508A7E8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</w:p>
        </w:tc>
      </w:tr>
      <w:tr w:rsidR="00B7767F" w:rsidRPr="00E80252" w14:paraId="3DA60E61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70B99DC5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2268" w:type="dxa"/>
            <w:vAlign w:val="center"/>
          </w:tcPr>
          <w:p w14:paraId="1BE67FA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 xml:space="preserve">6 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1.5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4BB476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4.8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4FB06881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218</w:t>
            </w:r>
          </w:p>
        </w:tc>
      </w:tr>
      <w:tr w:rsidR="00B7767F" w:rsidRPr="00E80252" w14:paraId="11C02015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26828033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Prior CS</w:t>
            </w:r>
          </w:p>
        </w:tc>
        <w:tc>
          <w:tcPr>
            <w:tcW w:w="2268" w:type="dxa"/>
            <w:vAlign w:val="center"/>
          </w:tcPr>
          <w:p w14:paraId="777CD9A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3.4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0BB6AD3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3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4.8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7A1EFC4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0.8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27</w:t>
            </w:r>
          </w:p>
        </w:tc>
      </w:tr>
      <w:tr w:rsidR="00B7767F" w:rsidRPr="00E80252" w14:paraId="4668C33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129B90C9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Shock</w:t>
            </w:r>
          </w:p>
        </w:tc>
        <w:tc>
          <w:tcPr>
            <w:tcW w:w="2268" w:type="dxa"/>
            <w:vAlign w:val="center"/>
          </w:tcPr>
          <w:p w14:paraId="750E299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1.3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B5F478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3.2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5147B14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554</w:t>
            </w:r>
          </w:p>
        </w:tc>
      </w:tr>
      <w:tr w:rsidR="00B7767F" w:rsidRPr="00E80252" w14:paraId="5DBEA53E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3C15E754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AC</w:t>
            </w:r>
          </w:p>
        </w:tc>
        <w:tc>
          <w:tcPr>
            <w:tcW w:w="2268" w:type="dxa"/>
            <w:vAlign w:val="center"/>
          </w:tcPr>
          <w:p w14:paraId="2F584CE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98ABCB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0A75A16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827</w:t>
            </w:r>
          </w:p>
        </w:tc>
      </w:tr>
      <w:tr w:rsidR="00B7767F" w:rsidRPr="00E80252" w14:paraId="19912B91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75D622C6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E80252">
              <w:rPr>
                <w:rFonts w:ascii="Times New Roman" w:eastAsia="Times New Roman" w:hAnsi="Times New Roman" w:cs="Times New Roman"/>
                <w:sz w:val="20"/>
                <w:szCs w:val="16"/>
              </w:rPr>
              <w:t>EuroSCORE</w:t>
            </w:r>
            <w:proofErr w:type="spellEnd"/>
          </w:p>
        </w:tc>
        <w:tc>
          <w:tcPr>
            <w:tcW w:w="2268" w:type="dxa"/>
            <w:vAlign w:val="center"/>
          </w:tcPr>
          <w:p w14:paraId="3300EB4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.0, 6.0)</w:t>
            </w:r>
          </w:p>
        </w:tc>
        <w:tc>
          <w:tcPr>
            <w:tcW w:w="2268" w:type="dxa"/>
            <w:vAlign w:val="center"/>
          </w:tcPr>
          <w:p w14:paraId="4550066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5.0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6.0)</w:t>
            </w:r>
          </w:p>
        </w:tc>
        <w:tc>
          <w:tcPr>
            <w:tcW w:w="851" w:type="dxa"/>
            <w:vAlign w:val="center"/>
          </w:tcPr>
          <w:p w14:paraId="2A12429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6A8AE158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1" w:type="dxa"/>
            <w:gridSpan w:val="4"/>
            <w:shd w:val="clear" w:color="auto" w:fill="C9C9C9" w:themeFill="accent3" w:themeFillTint="99"/>
            <w:vAlign w:val="center"/>
          </w:tcPr>
          <w:p w14:paraId="7141208E" w14:textId="77777777" w:rsidR="00B7767F" w:rsidRPr="00E80252" w:rsidRDefault="00231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Preoperative laboratory values</w:t>
            </w:r>
          </w:p>
        </w:tc>
      </w:tr>
      <w:tr w:rsidR="00B7767F" w:rsidRPr="00E80252" w14:paraId="1A91E69C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63D6EB0B" w14:textId="77777777" w:rsidR="00B7767F" w:rsidRPr="00E80252" w:rsidRDefault="00231560">
            <w:pPr>
              <w:jc w:val="center"/>
              <w:rPr>
                <w:rFonts w:ascii="Times New Roman Regular" w:hAnsi="Times New Roman Regular" w:cs="Times New Roman Regular"/>
                <w:b w:val="0"/>
                <w:bCs w:val="0"/>
                <w:sz w:val="20"/>
              </w:rPr>
            </w:pPr>
            <w:r w:rsidRPr="00E80252">
              <w:rPr>
                <w:rFonts w:ascii="Times New Roman Bold" w:hAnsi="Times New Roman Bold" w:cs="Times New Roman Bold"/>
                <w:bCs w:val="0"/>
                <w:sz w:val="20"/>
              </w:rPr>
              <w:t>AST(U/L)</w:t>
            </w:r>
          </w:p>
        </w:tc>
        <w:tc>
          <w:tcPr>
            <w:tcW w:w="2268" w:type="dxa"/>
            <w:vAlign w:val="center"/>
          </w:tcPr>
          <w:p w14:paraId="3616120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hAnsi="Times New Roman Regular" w:cs="Times New Roman Regular"/>
                <w:sz w:val="20"/>
              </w:rPr>
            </w:pPr>
            <w:r w:rsidRPr="00E80252">
              <w:rPr>
                <w:rFonts w:ascii="Times New Roman Regular" w:hAnsi="Times New Roman Regular" w:cs="Times New Roman Regular"/>
                <w:sz w:val="20"/>
              </w:rPr>
              <w:t>19.0(15.0, 25.0)</w:t>
            </w:r>
          </w:p>
        </w:tc>
        <w:tc>
          <w:tcPr>
            <w:tcW w:w="2268" w:type="dxa"/>
            <w:vAlign w:val="center"/>
          </w:tcPr>
          <w:p w14:paraId="7D7E6BC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Regular" w:hAnsi="Times New Roman Regular" w:cs="Times New Roman Regular"/>
                <w:sz w:val="20"/>
              </w:rPr>
            </w:pPr>
            <w:r w:rsidRPr="00E80252">
              <w:rPr>
                <w:rFonts w:ascii="Times New Roman Regular" w:hAnsi="Times New Roman Regular" w:cs="Times New Roman Regular"/>
                <w:sz w:val="20"/>
              </w:rPr>
              <w:t>22.0(17.3, 26.0)</w:t>
            </w:r>
          </w:p>
        </w:tc>
        <w:tc>
          <w:tcPr>
            <w:tcW w:w="851" w:type="dxa"/>
            <w:vAlign w:val="center"/>
          </w:tcPr>
          <w:p w14:paraId="28989FE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  <w:sz w:val="20"/>
              </w:rPr>
            </w:pPr>
            <w:r w:rsidRPr="00E80252">
              <w:rPr>
                <w:rFonts w:ascii="Times New Roman Bold" w:hAnsi="Times New Roman Bold" w:cs="Times New Roman Bold"/>
                <w:b/>
                <w:bCs/>
                <w:sz w:val="20"/>
              </w:rPr>
              <w:t>0.037</w:t>
            </w:r>
          </w:p>
        </w:tc>
      </w:tr>
      <w:tr w:rsidR="00B7767F" w:rsidRPr="00E80252" w14:paraId="0BBF406E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6CF3CD40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PaCO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(mmHg)</w:t>
            </w:r>
          </w:p>
        </w:tc>
        <w:tc>
          <w:tcPr>
            <w:tcW w:w="2268" w:type="dxa"/>
            <w:vAlign w:val="center"/>
          </w:tcPr>
          <w:p w14:paraId="6015F9B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4.9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61B0B0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1681C71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604</w:t>
            </w:r>
          </w:p>
        </w:tc>
      </w:tr>
      <w:tr w:rsidR="00B7767F" w:rsidRPr="00E80252" w14:paraId="6832C060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43178098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PaO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(mmHg)</w:t>
            </w:r>
          </w:p>
        </w:tc>
        <w:tc>
          <w:tcPr>
            <w:tcW w:w="2268" w:type="dxa"/>
            <w:vAlign w:val="center"/>
          </w:tcPr>
          <w:p w14:paraId="77AD2FB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0.9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A0D74C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89.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109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851" w:type="dxa"/>
            <w:vAlign w:val="center"/>
          </w:tcPr>
          <w:p w14:paraId="0145A76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91</w:t>
            </w:r>
          </w:p>
        </w:tc>
      </w:tr>
      <w:tr w:rsidR="00B7767F" w:rsidRPr="00E80252" w14:paraId="19340075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7E0B0D0C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Lac (mmol/l)</w:t>
            </w:r>
          </w:p>
        </w:tc>
        <w:tc>
          <w:tcPr>
            <w:tcW w:w="2268" w:type="dxa"/>
            <w:vAlign w:val="center"/>
          </w:tcPr>
          <w:p w14:paraId="0900796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(1.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2.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23F0C0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(1.1, 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77BC988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7767F" w:rsidRPr="00E80252" w14:paraId="7094C78A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7EFA91FF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P/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F</w:t>
            </w:r>
          </w:p>
        </w:tc>
        <w:tc>
          <w:tcPr>
            <w:tcW w:w="2268" w:type="dxa"/>
            <w:vAlign w:val="center"/>
          </w:tcPr>
          <w:p w14:paraId="00B9C4E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379.6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327.4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432.4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1C1D9B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356.3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288.5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390.6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6C6C746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 Bold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  <w:tr w:rsidR="00B7767F" w:rsidRPr="00E80252" w14:paraId="2A9430F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7B024FC2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PT</w:t>
            </w:r>
          </w:p>
        </w:tc>
        <w:tc>
          <w:tcPr>
            <w:tcW w:w="2268" w:type="dxa"/>
            <w:vAlign w:val="center"/>
          </w:tcPr>
          <w:p w14:paraId="22BABBB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1.5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(11.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12.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0C0273B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12.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16ADF4C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502</w:t>
            </w:r>
          </w:p>
        </w:tc>
      </w:tr>
      <w:tr w:rsidR="00B7767F" w:rsidRPr="00E80252" w14:paraId="2672636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12272FD3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APTT</w:t>
            </w:r>
          </w:p>
        </w:tc>
        <w:tc>
          <w:tcPr>
            <w:tcW w:w="2268" w:type="dxa"/>
            <w:vAlign w:val="center"/>
          </w:tcPr>
          <w:p w14:paraId="04627F0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1.0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51B107E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3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0F896EF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42</w:t>
            </w: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B7767F" w:rsidRPr="00E80252" w14:paraId="4A47CC3A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0D5C3B51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D-dimer(ng/ml)</w:t>
            </w:r>
          </w:p>
        </w:tc>
        <w:tc>
          <w:tcPr>
            <w:tcW w:w="2268" w:type="dxa"/>
            <w:vAlign w:val="center"/>
          </w:tcPr>
          <w:p w14:paraId="265C3E3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197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1537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BCA6DE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897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212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5388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5FE75F81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  <w:tr w:rsidR="00B7767F" w:rsidRPr="00E80252" w14:paraId="61FC2D86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3F72AA48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FBG(g/L)</w:t>
            </w:r>
          </w:p>
        </w:tc>
        <w:tc>
          <w:tcPr>
            <w:tcW w:w="2268" w:type="dxa"/>
            <w:vAlign w:val="center"/>
          </w:tcPr>
          <w:p w14:paraId="2CFB648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2.4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34B3BE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(2.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3.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38459F4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0.04</w:t>
            </w:r>
            <w:r w:rsidRPr="00E80252">
              <w:rPr>
                <w:rFonts w:ascii="Times New Roman Bold" w:hAnsi="Times New Roman Bold" w:cs="Times New Roman Bold" w:hint="eastAsia"/>
                <w:b/>
                <w:bCs/>
                <w:sz w:val="20"/>
                <w:szCs w:val="20"/>
              </w:rPr>
              <w:t>0</w:t>
            </w:r>
          </w:p>
        </w:tc>
      </w:tr>
      <w:tr w:rsidR="00B7767F" w:rsidRPr="00E80252" w14:paraId="459A1DD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4" w:type="dxa"/>
            <w:vAlign w:val="center"/>
          </w:tcPr>
          <w:p w14:paraId="226B5981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FDPs(</w:t>
            </w:r>
            <w:proofErr w:type="spellStart"/>
            <w:r w:rsidRPr="00E802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μg</w:t>
            </w:r>
            <w:proofErr w:type="spellEnd"/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/ml)</w:t>
            </w:r>
          </w:p>
        </w:tc>
        <w:tc>
          <w:tcPr>
            <w:tcW w:w="2268" w:type="dxa"/>
            <w:vAlign w:val="center"/>
          </w:tcPr>
          <w:p w14:paraId="0B556BF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.5(0.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13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71B2B0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8.2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, 4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184FB9D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</w:tbl>
    <w:p w14:paraId="447790AE" w14:textId="77777777" w:rsidR="00B7767F" w:rsidRPr="00E80252" w:rsidRDefault="00231560">
      <w:pPr>
        <w:rPr>
          <w:rFonts w:hint="eastAsia"/>
          <w:sz w:val="20"/>
          <w:szCs w:val="20"/>
        </w:rPr>
      </w:pPr>
      <w:r w:rsidRPr="00E80252">
        <w:rPr>
          <w:rFonts w:ascii="Times New Roman" w:hAnsi="Times New Roman"/>
          <w:sz w:val="20"/>
          <w:szCs w:val="20"/>
        </w:rPr>
        <w:t>HTN: Hypertension;</w:t>
      </w:r>
      <w:r w:rsidRPr="00E80252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 xml:space="preserve"> </w:t>
      </w:r>
      <w:r w:rsidRPr="00E80252">
        <w:rPr>
          <w:rFonts w:ascii="Times New Roman" w:hAnsi="Times New Roman" w:hint="eastAsia"/>
          <w:color w:val="333333"/>
          <w:sz w:val="20"/>
          <w:szCs w:val="20"/>
          <w:shd w:val="clear" w:color="auto" w:fill="FFFFFF"/>
        </w:rPr>
        <w:t>AKI</w:t>
      </w:r>
      <w:r w:rsidRPr="00E80252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 xml:space="preserve">: </w:t>
      </w:r>
      <w:r w:rsidRPr="00E80252">
        <w:rPr>
          <w:rFonts w:ascii="Times New Roman" w:hAnsi="Times New Roman" w:hint="eastAsia"/>
          <w:color w:val="333333"/>
          <w:sz w:val="20"/>
          <w:szCs w:val="20"/>
          <w:shd w:val="clear" w:color="auto" w:fill="FFFFFF"/>
        </w:rPr>
        <w:t>Acute</w:t>
      </w:r>
      <w:r w:rsidRPr="00E80252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 xml:space="preserve"> kidney disease; LD: L</w:t>
      </w:r>
      <w:r w:rsidRPr="00E80252">
        <w:rPr>
          <w:rFonts w:ascii="Times New Roman" w:hAnsi="Times New Roman" w:hint="eastAsia"/>
          <w:color w:val="333333"/>
          <w:sz w:val="20"/>
          <w:szCs w:val="20"/>
          <w:shd w:val="clear" w:color="auto" w:fill="FFFFFF"/>
        </w:rPr>
        <w:t>iver</w:t>
      </w:r>
      <w:r w:rsidRPr="00E80252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 xml:space="preserve"> dysfunction; HF: H</w:t>
      </w:r>
      <w:r w:rsidRPr="00E80252">
        <w:rPr>
          <w:rFonts w:ascii="Times New Roman" w:hAnsi="Times New Roman" w:hint="eastAsia"/>
          <w:color w:val="333333"/>
          <w:sz w:val="20"/>
          <w:szCs w:val="20"/>
          <w:shd w:val="clear" w:color="auto" w:fill="FFFFFF"/>
        </w:rPr>
        <w:t>eart</w:t>
      </w:r>
      <w:r w:rsidRPr="00E80252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 xml:space="preserve"> </w:t>
      </w:r>
      <w:r w:rsidRPr="00E80252">
        <w:rPr>
          <w:rFonts w:ascii="Times New Roman" w:hAnsi="Times New Roman" w:hint="eastAsia"/>
          <w:color w:val="333333"/>
          <w:sz w:val="20"/>
          <w:szCs w:val="20"/>
          <w:shd w:val="clear" w:color="auto" w:fill="FFFFFF"/>
        </w:rPr>
        <w:t>failure</w:t>
      </w:r>
      <w:r w:rsidRPr="00E80252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 xml:space="preserve">; CLD: </w:t>
      </w:r>
      <w:r w:rsidRPr="00E80252">
        <w:rPr>
          <w:rFonts w:ascii="Times New Roman" w:hAnsi="Times New Roman" w:hint="eastAsia"/>
          <w:sz w:val="20"/>
          <w:szCs w:val="20"/>
        </w:rPr>
        <w:t>Chronic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lung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disease</w:t>
      </w:r>
      <w:r w:rsidRPr="00E80252">
        <w:rPr>
          <w:rFonts w:ascii="Times New Roman" w:hAnsi="Times New Roman"/>
          <w:sz w:val="20"/>
          <w:szCs w:val="20"/>
        </w:rPr>
        <w:t>; CS</w:t>
      </w:r>
      <w:r w:rsidRPr="00E80252">
        <w:rPr>
          <w:rFonts w:ascii="Times New Roman" w:hAnsi="Times New Roman" w:hint="eastAsia"/>
          <w:sz w:val="20"/>
          <w:szCs w:val="20"/>
        </w:rPr>
        <w:t>:</w:t>
      </w:r>
      <w:r w:rsidRPr="00E80252">
        <w:rPr>
          <w:rFonts w:ascii="Times New Roman" w:hAnsi="Times New Roman"/>
          <w:sz w:val="20"/>
          <w:szCs w:val="20"/>
        </w:rPr>
        <w:t xml:space="preserve"> C</w:t>
      </w:r>
      <w:r w:rsidRPr="00E80252">
        <w:rPr>
          <w:rFonts w:ascii="Times New Roman" w:hAnsi="Times New Roman" w:hint="eastAsia"/>
          <w:sz w:val="20"/>
          <w:szCs w:val="20"/>
        </w:rPr>
        <w:t>ardiac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surgery</w:t>
      </w:r>
      <w:r w:rsidRPr="00E80252">
        <w:rPr>
          <w:rFonts w:ascii="Times New Roman" w:hAnsi="Times New Roman"/>
          <w:sz w:val="20"/>
          <w:szCs w:val="20"/>
        </w:rPr>
        <w:t xml:space="preserve">; ND: Neurological dysfunction; AC: Altered </w:t>
      </w:r>
      <w:r w:rsidRPr="00E80252">
        <w:rPr>
          <w:rFonts w:ascii="Times New Roman" w:hAnsi="Times New Roman" w:hint="eastAsia"/>
          <w:sz w:val="20"/>
          <w:szCs w:val="20"/>
        </w:rPr>
        <w:t>c</w:t>
      </w:r>
      <w:r w:rsidRPr="00E80252">
        <w:rPr>
          <w:rFonts w:ascii="Times New Roman" w:hAnsi="Times New Roman"/>
          <w:sz w:val="20"/>
          <w:szCs w:val="20"/>
        </w:rPr>
        <w:t xml:space="preserve">onsciousness; </w:t>
      </w:r>
      <w:proofErr w:type="spellStart"/>
      <w:r w:rsidRPr="00E80252">
        <w:rPr>
          <w:rFonts w:ascii="Times New Roman" w:hAnsi="Times New Roman"/>
          <w:sz w:val="20"/>
          <w:szCs w:val="16"/>
        </w:rPr>
        <w:t>EuroSCORE</w:t>
      </w:r>
      <w:proofErr w:type="spellEnd"/>
      <w:r w:rsidRPr="00E80252">
        <w:rPr>
          <w:rFonts w:ascii="Times New Roman" w:hAnsi="Times New Roman"/>
          <w:sz w:val="20"/>
          <w:szCs w:val="20"/>
        </w:rPr>
        <w:t xml:space="preserve">: </w:t>
      </w:r>
      <w:r w:rsidRPr="00E80252">
        <w:rPr>
          <w:rFonts w:ascii="Times New Roman" w:hAnsi="Times New Roman"/>
          <w:sz w:val="20"/>
          <w:szCs w:val="16"/>
        </w:rPr>
        <w:t>European System for Cardiac</w:t>
      </w:r>
      <w:r w:rsidRPr="00E80252">
        <w:rPr>
          <w:rFonts w:ascii="Times New Roman" w:hAnsi="Times New Roman" w:hint="eastAsia"/>
          <w:sz w:val="20"/>
          <w:szCs w:val="16"/>
        </w:rPr>
        <w:t xml:space="preserve"> </w:t>
      </w:r>
      <w:r w:rsidRPr="00E80252">
        <w:rPr>
          <w:rFonts w:ascii="Times New Roman" w:hAnsi="Times New Roman"/>
          <w:sz w:val="20"/>
          <w:szCs w:val="16"/>
        </w:rPr>
        <w:t>Operative Risk Evaluation</w:t>
      </w:r>
      <w:r w:rsidRPr="00E80252">
        <w:rPr>
          <w:rFonts w:ascii="Times New Roman" w:hAnsi="Times New Roman"/>
          <w:sz w:val="20"/>
          <w:szCs w:val="20"/>
        </w:rPr>
        <w:t xml:space="preserve">; FBG: fibrinogen; </w:t>
      </w:r>
      <w:r w:rsidRPr="00E80252">
        <w:rPr>
          <w:rFonts w:ascii="Times New Roman" w:hAnsi="Times New Roman" w:hint="eastAsia"/>
          <w:sz w:val="20"/>
          <w:szCs w:val="20"/>
        </w:rPr>
        <w:t>F</w:t>
      </w:r>
      <w:r w:rsidRPr="00E80252">
        <w:rPr>
          <w:rFonts w:ascii="Times New Roman" w:hAnsi="Times New Roman"/>
          <w:sz w:val="20"/>
          <w:szCs w:val="20"/>
        </w:rPr>
        <w:t>DP</w:t>
      </w:r>
      <w:r w:rsidRPr="00E80252">
        <w:rPr>
          <w:rFonts w:ascii="Times New Roman" w:hAnsi="Times New Roman" w:hint="eastAsia"/>
          <w:sz w:val="20"/>
          <w:szCs w:val="20"/>
        </w:rPr>
        <w:t>s</w:t>
      </w:r>
      <w:r w:rsidRPr="00E80252">
        <w:rPr>
          <w:rFonts w:ascii="Times New Roman" w:hAnsi="Times New Roman"/>
          <w:sz w:val="20"/>
          <w:szCs w:val="20"/>
        </w:rPr>
        <w:t xml:space="preserve">: fibrinogen degradation products. </w:t>
      </w:r>
    </w:p>
    <w:p w14:paraId="39F6394E" w14:textId="77777777" w:rsidR="00B7767F" w:rsidRPr="00E80252" w:rsidRDefault="00B7767F">
      <w:pPr>
        <w:rPr>
          <w:rFonts w:hint="eastAsia"/>
          <w:sz w:val="20"/>
          <w:szCs w:val="20"/>
        </w:rPr>
      </w:pPr>
    </w:p>
    <w:p w14:paraId="360133DD" w14:textId="77777777" w:rsidR="00B7767F" w:rsidRPr="00E80252" w:rsidRDefault="00B7767F">
      <w:pPr>
        <w:rPr>
          <w:rFonts w:hint="eastAsia"/>
          <w:sz w:val="20"/>
          <w:szCs w:val="20"/>
        </w:rPr>
      </w:pPr>
    </w:p>
    <w:p w14:paraId="2F0C38BB" w14:textId="77777777" w:rsidR="00B7767F" w:rsidRPr="00E80252" w:rsidRDefault="00B7767F">
      <w:pPr>
        <w:rPr>
          <w:rFonts w:ascii="Times New Roman" w:eastAsia="等线" w:hAnsi="Times New Roman" w:cs="Times New Roman"/>
          <w:b/>
          <w:bCs/>
          <w:lang w:bidi="ar"/>
        </w:rPr>
      </w:pPr>
    </w:p>
    <w:p w14:paraId="231D2AAB" w14:textId="77777777" w:rsidR="00B7767F" w:rsidRPr="00E80252" w:rsidRDefault="00B7767F">
      <w:pPr>
        <w:rPr>
          <w:rFonts w:ascii="Times New Roman" w:eastAsia="等线" w:hAnsi="Times New Roman" w:cs="Times New Roman"/>
          <w:b/>
          <w:bCs/>
          <w:lang w:bidi="ar"/>
        </w:rPr>
      </w:pPr>
    </w:p>
    <w:p w14:paraId="48B79275" w14:textId="77777777" w:rsidR="00B7767F" w:rsidRPr="00E80252" w:rsidRDefault="00B7767F">
      <w:pPr>
        <w:rPr>
          <w:rFonts w:ascii="Times New Roman" w:eastAsia="等线" w:hAnsi="Times New Roman" w:cs="Times New Roman"/>
          <w:b/>
          <w:bCs/>
          <w:lang w:bidi="ar"/>
        </w:rPr>
      </w:pPr>
    </w:p>
    <w:p w14:paraId="4073E7AE" w14:textId="77777777" w:rsidR="00B7767F" w:rsidRPr="00E80252" w:rsidRDefault="00B7767F">
      <w:pPr>
        <w:rPr>
          <w:rFonts w:ascii="Times New Roman" w:eastAsia="等线" w:hAnsi="Times New Roman" w:cs="Times New Roman"/>
          <w:b/>
          <w:bCs/>
          <w:lang w:bidi="ar"/>
        </w:rPr>
      </w:pPr>
    </w:p>
    <w:p w14:paraId="3CDC3325" w14:textId="31B40995" w:rsidR="00B7767F" w:rsidRPr="00E80252" w:rsidRDefault="00231560">
      <w:pPr>
        <w:rPr>
          <w:rFonts w:eastAsia="等线" w:hint="eastAsia"/>
        </w:rPr>
      </w:pPr>
      <w:r w:rsidRPr="00E80252">
        <w:rPr>
          <w:rFonts w:ascii="Times New Roman" w:eastAsia="等线" w:hAnsi="Times New Roman" w:cs="Times New Roman"/>
          <w:b/>
          <w:bCs/>
          <w:lang w:bidi="ar"/>
        </w:rPr>
        <w:t xml:space="preserve">Supplemental Table </w:t>
      </w:r>
      <w:r w:rsidRPr="00E80252">
        <w:rPr>
          <w:rFonts w:ascii="Times New Roman" w:eastAsia="等线" w:hAnsi="Times New Roman" w:cs="Times New Roman" w:hint="eastAsia"/>
          <w:b/>
          <w:bCs/>
          <w:lang w:bidi="ar"/>
        </w:rPr>
        <w:t xml:space="preserve">2 </w:t>
      </w:r>
      <w:r w:rsidRPr="00E80252">
        <w:rPr>
          <w:rFonts w:ascii="Times New Roman" w:hAnsi="Times New Roman"/>
          <w:b/>
          <w:bCs/>
        </w:rPr>
        <w:t xml:space="preserve">Intraoperative and postoperative clinical factors </w:t>
      </w:r>
      <w:r w:rsidRPr="00E80252">
        <w:rPr>
          <w:rFonts w:ascii="Times New Roman" w:hAnsi="Times New Roman" w:hint="eastAsia"/>
          <w:b/>
          <w:bCs/>
        </w:rPr>
        <w:t>among</w:t>
      </w:r>
      <w:r w:rsidRPr="00E80252">
        <w:rPr>
          <w:rFonts w:ascii="Times New Roman" w:hAnsi="Times New Roman"/>
          <w:b/>
          <w:bCs/>
        </w:rPr>
        <w:t xml:space="preserve"> ARDS </w:t>
      </w:r>
      <w:r w:rsidRPr="00E80252">
        <w:rPr>
          <w:rFonts w:ascii="Times New Roman" w:hAnsi="Times New Roman" w:hint="eastAsia"/>
          <w:b/>
          <w:bCs/>
        </w:rPr>
        <w:t>and</w:t>
      </w:r>
      <w:r w:rsidRPr="00E80252">
        <w:rPr>
          <w:rFonts w:ascii="Times New Roman" w:hAnsi="Times New Roman"/>
          <w:b/>
          <w:bCs/>
        </w:rPr>
        <w:t xml:space="preserve"> </w:t>
      </w:r>
      <w:r w:rsidRPr="00E80252">
        <w:rPr>
          <w:rFonts w:ascii="Times New Roman" w:hAnsi="Times New Roman" w:hint="eastAsia"/>
          <w:b/>
          <w:bCs/>
        </w:rPr>
        <w:t>non</w:t>
      </w:r>
      <w:r w:rsidRPr="00E80252">
        <w:rPr>
          <w:rFonts w:ascii="Times New Roman" w:hAnsi="Times New Roman"/>
          <w:b/>
          <w:bCs/>
        </w:rPr>
        <w:t xml:space="preserve">-ARDS </w:t>
      </w:r>
      <w:r w:rsidRPr="00E80252">
        <w:rPr>
          <w:rFonts w:ascii="Times New Roman" w:hAnsi="Times New Roman" w:hint="eastAsia"/>
          <w:b/>
          <w:bCs/>
        </w:rPr>
        <w:t>patients</w:t>
      </w:r>
      <w:r w:rsidRPr="00E80252">
        <w:rPr>
          <w:rFonts w:ascii="Times New Roman" w:hAnsi="Times New Roman"/>
          <w:b/>
          <w:bCs/>
        </w:rPr>
        <w:t>.</w:t>
      </w:r>
    </w:p>
    <w:tbl>
      <w:tblPr>
        <w:tblStyle w:val="21"/>
        <w:tblW w:w="7756" w:type="dxa"/>
        <w:jc w:val="center"/>
        <w:tblBorders>
          <w:top w:val="single" w:sz="4" w:space="0" w:color="7F7F7F" w:themeColor="text1" w:themeTint="80"/>
          <w:bottom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2410"/>
        <w:gridCol w:w="2268"/>
        <w:gridCol w:w="794"/>
      </w:tblGrid>
      <w:tr w:rsidR="00B7767F" w:rsidRPr="00E80252" w14:paraId="0A6A6C53" w14:textId="77777777" w:rsidTr="00B77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Merge w:val="restart"/>
            <w:tcBorders>
              <w:bottom w:val="single" w:sz="4" w:space="0" w:color="7F7F7F" w:themeColor="text1" w:themeTint="80"/>
            </w:tcBorders>
            <w:vAlign w:val="center"/>
          </w:tcPr>
          <w:p w14:paraId="207DEAB8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Variables</w:t>
            </w:r>
          </w:p>
        </w:tc>
        <w:tc>
          <w:tcPr>
            <w:tcW w:w="2410" w:type="dxa"/>
            <w:tcBorders>
              <w:bottom w:val="single" w:sz="4" w:space="0" w:color="7F7F7F" w:themeColor="text1" w:themeTint="80"/>
            </w:tcBorders>
            <w:vAlign w:val="center"/>
          </w:tcPr>
          <w:p w14:paraId="19A250DD" w14:textId="77777777" w:rsidR="00B7767F" w:rsidRPr="00E80252" w:rsidRDefault="00231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Non-ARDS</w:t>
            </w:r>
          </w:p>
        </w:tc>
        <w:tc>
          <w:tcPr>
            <w:tcW w:w="2268" w:type="dxa"/>
            <w:tcBorders>
              <w:bottom w:val="single" w:sz="4" w:space="0" w:color="7F7F7F" w:themeColor="text1" w:themeTint="80"/>
            </w:tcBorders>
            <w:vAlign w:val="center"/>
          </w:tcPr>
          <w:p w14:paraId="0304F4B9" w14:textId="77777777" w:rsidR="00B7767F" w:rsidRPr="00E80252" w:rsidRDefault="00231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ARDS</w:t>
            </w:r>
          </w:p>
        </w:tc>
        <w:tc>
          <w:tcPr>
            <w:tcW w:w="794" w:type="dxa"/>
            <w:vMerge w:val="restart"/>
            <w:tcBorders>
              <w:bottom w:val="single" w:sz="4" w:space="0" w:color="7F7F7F" w:themeColor="text1" w:themeTint="80"/>
            </w:tcBorders>
            <w:vAlign w:val="center"/>
          </w:tcPr>
          <w:p w14:paraId="702D06CA" w14:textId="77777777" w:rsidR="00B7767F" w:rsidRPr="00E80252" w:rsidRDefault="00231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B7767F" w:rsidRPr="00E80252" w14:paraId="5F82EE23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Merge/>
            <w:vAlign w:val="center"/>
          </w:tcPr>
          <w:p w14:paraId="2FCA56CA" w14:textId="77777777" w:rsidR="00B7767F" w:rsidRPr="00E80252" w:rsidRDefault="00B7767F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070446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(n=</w:t>
            </w:r>
            <w:r w:rsidRPr="00E80252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</w:rPr>
              <w:t>388</w:t>
            </w: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DFDB02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(n=</w:t>
            </w:r>
            <w:r w:rsidRPr="00E80252">
              <w:rPr>
                <w:rFonts w:ascii="Times New Roman" w:eastAsia="Times New Roman" w:hAnsi="Times New Roman" w:cs="Times New Roman" w:hint="eastAsia"/>
                <w:b/>
                <w:bCs/>
                <w:sz w:val="20"/>
                <w:szCs w:val="20"/>
              </w:rPr>
              <w:t>62</w:t>
            </w:r>
            <w:r w:rsidRPr="00E80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4" w:type="dxa"/>
            <w:vMerge/>
            <w:vAlign w:val="center"/>
          </w:tcPr>
          <w:p w14:paraId="385CE9D2" w14:textId="77777777" w:rsidR="00B7767F" w:rsidRPr="00E80252" w:rsidRDefault="00B77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67F" w:rsidRPr="00E80252" w14:paraId="59B94FE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6" w:type="dxa"/>
            <w:gridSpan w:val="4"/>
            <w:shd w:val="clear" w:color="auto" w:fill="C9C9C9" w:themeFill="accent3" w:themeFillTint="99"/>
            <w:vAlign w:val="center"/>
          </w:tcPr>
          <w:p w14:paraId="3CF68E2E" w14:textId="77777777" w:rsidR="00B7767F" w:rsidRPr="00E80252" w:rsidRDefault="00231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Surgery-related variables</w:t>
            </w:r>
          </w:p>
        </w:tc>
      </w:tr>
      <w:tr w:rsidR="00B7767F" w:rsidRPr="00E80252" w14:paraId="4418935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353B3EEA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Surgical duration(h)</w:t>
            </w:r>
          </w:p>
        </w:tc>
        <w:tc>
          <w:tcPr>
            <w:tcW w:w="2410" w:type="dxa"/>
            <w:vAlign w:val="center"/>
          </w:tcPr>
          <w:p w14:paraId="3CE9635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6.5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.0,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2268" w:type="dxa"/>
            <w:vAlign w:val="center"/>
          </w:tcPr>
          <w:p w14:paraId="60959DC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8.0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(6.0, 9.0)</w:t>
            </w:r>
          </w:p>
        </w:tc>
        <w:tc>
          <w:tcPr>
            <w:tcW w:w="794" w:type="dxa"/>
            <w:vAlign w:val="center"/>
          </w:tcPr>
          <w:p w14:paraId="66D2E7E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  <w:tr w:rsidR="00B7767F" w:rsidRPr="00E80252" w14:paraId="71BE1511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7DD9506F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CPB time(min)</w:t>
            </w:r>
          </w:p>
        </w:tc>
        <w:tc>
          <w:tcPr>
            <w:tcW w:w="2410" w:type="dxa"/>
            <w:vAlign w:val="center"/>
          </w:tcPr>
          <w:p w14:paraId="14EFBEB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172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C7541C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203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49698FC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5AA09E38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243B2177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DHCA time(min)</w:t>
            </w:r>
          </w:p>
        </w:tc>
        <w:tc>
          <w:tcPr>
            <w:tcW w:w="2410" w:type="dxa"/>
            <w:vAlign w:val="center"/>
          </w:tcPr>
          <w:p w14:paraId="0B7FA87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2268" w:type="dxa"/>
            <w:vAlign w:val="center"/>
          </w:tcPr>
          <w:p w14:paraId="3B6F066B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.0(0.0,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2D56164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0.012</w:t>
            </w:r>
          </w:p>
        </w:tc>
      </w:tr>
      <w:tr w:rsidR="00B7767F" w:rsidRPr="00E80252" w14:paraId="515C1573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5EE2A5AE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ACC time(min) </w:t>
            </w:r>
          </w:p>
        </w:tc>
        <w:tc>
          <w:tcPr>
            <w:tcW w:w="2410" w:type="dxa"/>
            <w:vAlign w:val="center"/>
          </w:tcPr>
          <w:p w14:paraId="37FAEE2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2268" w:type="dxa"/>
            <w:vAlign w:val="center"/>
          </w:tcPr>
          <w:p w14:paraId="308F6E9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.5(6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.3,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.8)</w:t>
            </w:r>
          </w:p>
        </w:tc>
        <w:tc>
          <w:tcPr>
            <w:tcW w:w="794" w:type="dxa"/>
            <w:vAlign w:val="center"/>
          </w:tcPr>
          <w:p w14:paraId="09926C9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09B56123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54AFB2A5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Heparin input(ml)</w:t>
            </w:r>
          </w:p>
        </w:tc>
        <w:tc>
          <w:tcPr>
            <w:tcW w:w="2410" w:type="dxa"/>
            <w:vAlign w:val="center"/>
          </w:tcPr>
          <w:p w14:paraId="736543E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.0(0.0, 10.0)</w:t>
            </w:r>
          </w:p>
        </w:tc>
        <w:tc>
          <w:tcPr>
            <w:tcW w:w="2268" w:type="dxa"/>
            <w:vAlign w:val="center"/>
          </w:tcPr>
          <w:p w14:paraId="0EEBA8B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10.0(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10.0)</w:t>
            </w:r>
          </w:p>
        </w:tc>
        <w:tc>
          <w:tcPr>
            <w:tcW w:w="794" w:type="dxa"/>
            <w:vAlign w:val="center"/>
          </w:tcPr>
          <w:p w14:paraId="01B4A1F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  <w:tr w:rsidR="00B7767F" w:rsidRPr="00E80252" w14:paraId="1F048318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0E5C333E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Plasma input(ml)</w:t>
            </w:r>
          </w:p>
        </w:tc>
        <w:tc>
          <w:tcPr>
            <w:tcW w:w="2410" w:type="dxa"/>
            <w:vAlign w:val="center"/>
          </w:tcPr>
          <w:p w14:paraId="02268C7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0.0(0.0, 0.0)</w:t>
            </w:r>
          </w:p>
        </w:tc>
        <w:tc>
          <w:tcPr>
            <w:tcW w:w="2268" w:type="dxa"/>
            <w:vAlign w:val="center"/>
          </w:tcPr>
          <w:p w14:paraId="1BE839C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0.0(0.0, 0.0)</w:t>
            </w:r>
          </w:p>
        </w:tc>
        <w:tc>
          <w:tcPr>
            <w:tcW w:w="794" w:type="dxa"/>
            <w:vAlign w:val="center"/>
          </w:tcPr>
          <w:p w14:paraId="36FCE5B1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0.673</w:t>
            </w:r>
          </w:p>
        </w:tc>
      </w:tr>
      <w:tr w:rsidR="00B7767F" w:rsidRPr="00E80252" w14:paraId="48DA17B4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56" w:type="dxa"/>
            <w:gridSpan w:val="4"/>
            <w:shd w:val="clear" w:color="auto" w:fill="C9C9C9" w:themeFill="accent3" w:themeFillTint="99"/>
            <w:vAlign w:val="center"/>
          </w:tcPr>
          <w:p w14:paraId="0B25EBF7" w14:textId="77777777" w:rsidR="00B7767F" w:rsidRPr="00E80252" w:rsidRDefault="00231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Postoperative laboratory values</w:t>
            </w:r>
          </w:p>
        </w:tc>
      </w:tr>
      <w:tr w:rsidR="00B7767F" w:rsidRPr="00E80252" w14:paraId="1ADB1418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71CC3E56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HR</w:t>
            </w:r>
          </w:p>
        </w:tc>
        <w:tc>
          <w:tcPr>
            <w:tcW w:w="2410" w:type="dxa"/>
            <w:vAlign w:val="center"/>
          </w:tcPr>
          <w:p w14:paraId="4380634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.0(7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.0, 9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2268" w:type="dxa"/>
            <w:vAlign w:val="center"/>
          </w:tcPr>
          <w:p w14:paraId="2F6E56C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6.5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(7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97.5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3703763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0.014</w:t>
            </w:r>
          </w:p>
        </w:tc>
      </w:tr>
      <w:tr w:rsidR="00B7767F" w:rsidRPr="00E80252" w14:paraId="2EB5569F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619E96B6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MAP (mm/Hg)</w:t>
            </w:r>
          </w:p>
        </w:tc>
        <w:tc>
          <w:tcPr>
            <w:tcW w:w="2410" w:type="dxa"/>
            <w:vAlign w:val="center"/>
          </w:tcPr>
          <w:p w14:paraId="1C08B49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1504AA9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(7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.1,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6.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6F125E3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527</w:t>
            </w:r>
          </w:p>
        </w:tc>
      </w:tr>
      <w:tr w:rsidR="00B7767F" w:rsidRPr="00E80252" w14:paraId="114F6CF9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7DC8E84D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ACT</w:t>
            </w:r>
          </w:p>
        </w:tc>
        <w:tc>
          <w:tcPr>
            <w:tcW w:w="2410" w:type="dxa"/>
            <w:vAlign w:val="center"/>
          </w:tcPr>
          <w:p w14:paraId="1F84CA4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.0(14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6.0)</w:t>
            </w:r>
          </w:p>
        </w:tc>
        <w:tc>
          <w:tcPr>
            <w:tcW w:w="2268" w:type="dxa"/>
            <w:vAlign w:val="center"/>
          </w:tcPr>
          <w:p w14:paraId="445207C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15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6.5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(14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794" w:type="dxa"/>
            <w:vAlign w:val="center"/>
          </w:tcPr>
          <w:p w14:paraId="1A001C6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</w:tr>
      <w:tr w:rsidR="00B7767F" w:rsidRPr="00E80252" w14:paraId="6E9303CC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2F144B19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PaCO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(mm/Hg) 0h</w:t>
            </w:r>
          </w:p>
        </w:tc>
        <w:tc>
          <w:tcPr>
            <w:tcW w:w="2410" w:type="dxa"/>
            <w:vAlign w:val="center"/>
          </w:tcPr>
          <w:p w14:paraId="3891D23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D3AD43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4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64ECE17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0.0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64</w:t>
            </w:r>
          </w:p>
        </w:tc>
      </w:tr>
      <w:tr w:rsidR="00B7767F" w:rsidRPr="00E80252" w14:paraId="7CB6C769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19059A54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PaCO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(mm/Hg)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24h</w:t>
            </w:r>
          </w:p>
        </w:tc>
        <w:tc>
          <w:tcPr>
            <w:tcW w:w="2410" w:type="dxa"/>
            <w:vAlign w:val="center"/>
          </w:tcPr>
          <w:p w14:paraId="06FE4DA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39.4(3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42.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4F6B26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39.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(3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42.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6727CB7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921</w:t>
            </w:r>
          </w:p>
        </w:tc>
      </w:tr>
      <w:tr w:rsidR="00B7767F" w:rsidRPr="00E80252" w14:paraId="6CCAF7BB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0B0D0627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PaO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(mm/Hg)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0h</w:t>
            </w:r>
          </w:p>
        </w:tc>
        <w:tc>
          <w:tcPr>
            <w:tcW w:w="2410" w:type="dxa"/>
            <w:vAlign w:val="center"/>
          </w:tcPr>
          <w:p w14:paraId="0DB1B52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57F485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.5(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142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2F084EF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  <w:tr w:rsidR="00B7767F" w:rsidRPr="00E80252" w14:paraId="1771243C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418EA723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PaO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(mm/Hg)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24h</w:t>
            </w:r>
          </w:p>
        </w:tc>
        <w:tc>
          <w:tcPr>
            <w:tcW w:w="2410" w:type="dxa"/>
            <w:vAlign w:val="center"/>
          </w:tcPr>
          <w:p w14:paraId="18AEBA4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112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022C804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.8)</w:t>
            </w:r>
          </w:p>
        </w:tc>
        <w:tc>
          <w:tcPr>
            <w:tcW w:w="794" w:type="dxa"/>
            <w:vAlign w:val="center"/>
          </w:tcPr>
          <w:p w14:paraId="0042A2E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0.036</w:t>
            </w:r>
          </w:p>
        </w:tc>
      </w:tr>
      <w:tr w:rsidR="00B7767F" w:rsidRPr="00E80252" w14:paraId="58E70435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6A87DCDE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Lac(mmol/l) 0h</w:t>
            </w:r>
          </w:p>
        </w:tc>
        <w:tc>
          <w:tcPr>
            <w:tcW w:w="2410" w:type="dxa"/>
            <w:vAlign w:val="center"/>
          </w:tcPr>
          <w:p w14:paraId="793120B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1.6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2268" w:type="dxa"/>
            <w:vAlign w:val="center"/>
          </w:tcPr>
          <w:p w14:paraId="6CC1E8AB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794" w:type="dxa"/>
            <w:vAlign w:val="center"/>
          </w:tcPr>
          <w:p w14:paraId="6607EB9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  <w:tr w:rsidR="00B7767F" w:rsidRPr="00E80252" w14:paraId="5672720D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3199501A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Lac(mmol/l) 24h</w:t>
            </w:r>
          </w:p>
        </w:tc>
        <w:tc>
          <w:tcPr>
            <w:tcW w:w="2410" w:type="dxa"/>
            <w:vAlign w:val="center"/>
          </w:tcPr>
          <w:p w14:paraId="61A2D00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2.2(1.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E13B3E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2.3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14E9551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242</w:t>
            </w:r>
          </w:p>
        </w:tc>
      </w:tr>
      <w:tr w:rsidR="00B7767F" w:rsidRPr="00E80252" w14:paraId="0F56B351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7F8E51FB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P/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F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0h (%)</w:t>
            </w:r>
          </w:p>
        </w:tc>
        <w:tc>
          <w:tcPr>
            <w:tcW w:w="2410" w:type="dxa"/>
            <w:vAlign w:val="center"/>
          </w:tcPr>
          <w:p w14:paraId="11EC14A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253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351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28E117E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195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237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5E5F76A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Theme="minorEastAsia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7F62CEFC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0C29E014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P/F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24h (%)</w:t>
            </w:r>
          </w:p>
        </w:tc>
        <w:tc>
          <w:tcPr>
            <w:tcW w:w="2410" w:type="dxa"/>
            <w:vAlign w:val="center"/>
          </w:tcPr>
          <w:p w14:paraId="3D8614D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208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357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5BDA511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169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277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61651EF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72B05075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0CAB9C26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NE (x10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/L) 24h</w:t>
            </w:r>
          </w:p>
        </w:tc>
        <w:tc>
          <w:tcPr>
            <w:tcW w:w="2410" w:type="dxa"/>
            <w:vAlign w:val="center"/>
          </w:tcPr>
          <w:p w14:paraId="2E92285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9.82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7.8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12.6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82320F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9.2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7.1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11.8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36B5ACBB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175</w:t>
            </w:r>
          </w:p>
        </w:tc>
      </w:tr>
      <w:tr w:rsidR="00B7767F" w:rsidRPr="00E80252" w14:paraId="71DB968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710B8021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NE (x10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/L) 48h</w:t>
            </w:r>
          </w:p>
        </w:tc>
        <w:tc>
          <w:tcPr>
            <w:tcW w:w="2410" w:type="dxa"/>
            <w:vAlign w:val="center"/>
          </w:tcPr>
          <w:p w14:paraId="613F53EB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13.1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10.1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16.6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558347CB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11.9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9.3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14.9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28662664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hAnsi="Times New Roman" w:cs="Times New Roman" w:hint="eastAsia"/>
                <w:sz w:val="20"/>
                <w:szCs w:val="20"/>
              </w:rPr>
              <w:t>101</w:t>
            </w:r>
          </w:p>
        </w:tc>
      </w:tr>
      <w:tr w:rsidR="00B7767F" w:rsidRPr="00E80252" w14:paraId="19C8F3D8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102AAED5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PT 0h</w:t>
            </w:r>
          </w:p>
        </w:tc>
        <w:tc>
          <w:tcPr>
            <w:tcW w:w="2410" w:type="dxa"/>
            <w:vAlign w:val="center"/>
          </w:tcPr>
          <w:p w14:paraId="5081E98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13.2(12.4, 14.1)</w:t>
            </w:r>
          </w:p>
        </w:tc>
        <w:tc>
          <w:tcPr>
            <w:tcW w:w="2268" w:type="dxa"/>
            <w:vAlign w:val="center"/>
          </w:tcPr>
          <w:p w14:paraId="22E9038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14.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603985A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195</w:t>
            </w:r>
          </w:p>
        </w:tc>
      </w:tr>
      <w:tr w:rsidR="00B7767F" w:rsidRPr="00E80252" w14:paraId="64952A5B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4D3F6455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PT 24h</w:t>
            </w:r>
          </w:p>
        </w:tc>
        <w:tc>
          <w:tcPr>
            <w:tcW w:w="2410" w:type="dxa"/>
            <w:vAlign w:val="center"/>
          </w:tcPr>
          <w:p w14:paraId="13F8F9E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5198EC4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13.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72ACA72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756</w:t>
            </w:r>
          </w:p>
        </w:tc>
      </w:tr>
      <w:tr w:rsidR="00B7767F" w:rsidRPr="00E80252" w14:paraId="3DE4B279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4986BEE6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APTT 0h</w:t>
            </w:r>
          </w:p>
        </w:tc>
        <w:tc>
          <w:tcPr>
            <w:tcW w:w="2410" w:type="dxa"/>
            <w:vAlign w:val="center"/>
          </w:tcPr>
          <w:p w14:paraId="51564F3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72A3D7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3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794" w:type="dxa"/>
            <w:vAlign w:val="center"/>
          </w:tcPr>
          <w:p w14:paraId="2A84A61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0.1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57</w:t>
            </w:r>
          </w:p>
        </w:tc>
      </w:tr>
      <w:tr w:rsidR="00B7767F" w:rsidRPr="00E80252" w14:paraId="2CA41AFB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099F97F0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APTT 24h</w:t>
            </w:r>
          </w:p>
        </w:tc>
        <w:tc>
          <w:tcPr>
            <w:tcW w:w="2410" w:type="dxa"/>
            <w:vAlign w:val="center"/>
          </w:tcPr>
          <w:p w14:paraId="4A948CB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(2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3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FE6D04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(28.6, 34.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14D0E31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494</w:t>
            </w:r>
          </w:p>
        </w:tc>
      </w:tr>
      <w:tr w:rsidR="00B7767F" w:rsidRPr="00E80252" w14:paraId="2670A556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2EABE92D" w14:textId="77777777" w:rsidR="00B7767F" w:rsidRPr="004C1911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pt-PT"/>
              </w:rPr>
            </w:pPr>
            <w:r w:rsidRPr="004C1911">
              <w:rPr>
                <w:rFonts w:ascii="Times New Roman" w:eastAsia="Times New Roman" w:hAnsi="Times New Roman" w:cs="Times New Roman"/>
                <w:sz w:val="20"/>
                <w:szCs w:val="20"/>
                <w:lang w:val="pt-PT"/>
              </w:rPr>
              <w:t>D-dimer(ng/ml) 0h</w:t>
            </w:r>
          </w:p>
        </w:tc>
        <w:tc>
          <w:tcPr>
            <w:tcW w:w="2410" w:type="dxa"/>
            <w:vAlign w:val="center"/>
          </w:tcPr>
          <w:p w14:paraId="141D1C9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627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210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.8,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2306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BDEC45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2661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625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5309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6C20191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76851CEC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4A839D72" w14:textId="77777777" w:rsidR="00B7767F" w:rsidRPr="004C1911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val="pt-PT"/>
              </w:rPr>
            </w:pPr>
            <w:r w:rsidRPr="004C1911">
              <w:rPr>
                <w:rFonts w:ascii="Times New Roman" w:eastAsia="Times New Roman" w:hAnsi="Times New Roman" w:cs="Times New Roman"/>
                <w:sz w:val="20"/>
                <w:szCs w:val="20"/>
                <w:lang w:val="pt-PT"/>
              </w:rPr>
              <w:t>D-dimer(ng/ml) 24h</w:t>
            </w:r>
          </w:p>
        </w:tc>
        <w:tc>
          <w:tcPr>
            <w:tcW w:w="2410" w:type="dxa"/>
            <w:vAlign w:val="center"/>
          </w:tcPr>
          <w:p w14:paraId="363C0A0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891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265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2166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858E8A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2027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.5(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729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3245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45E17CFF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4D18E54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6BB38537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FBG(g/L) 0h </w:t>
            </w:r>
          </w:p>
        </w:tc>
        <w:tc>
          <w:tcPr>
            <w:tcW w:w="2410" w:type="dxa"/>
            <w:vAlign w:val="center"/>
          </w:tcPr>
          <w:p w14:paraId="610A7601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1.9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95DFB4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2.9)</w:t>
            </w:r>
          </w:p>
        </w:tc>
        <w:tc>
          <w:tcPr>
            <w:tcW w:w="794" w:type="dxa"/>
            <w:vAlign w:val="center"/>
          </w:tcPr>
          <w:p w14:paraId="557D906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0.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129</w:t>
            </w:r>
          </w:p>
        </w:tc>
      </w:tr>
      <w:tr w:rsidR="00B7767F" w:rsidRPr="00E80252" w14:paraId="27F789D6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4F20C14A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FBG(g/L) 24h</w:t>
            </w:r>
          </w:p>
        </w:tc>
        <w:tc>
          <w:tcPr>
            <w:tcW w:w="2410" w:type="dxa"/>
            <w:vAlign w:val="center"/>
          </w:tcPr>
          <w:p w14:paraId="36A40E5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2.5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, 4.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4EC642D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3.4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(2.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26FF3741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0.538</w:t>
            </w:r>
          </w:p>
        </w:tc>
      </w:tr>
      <w:tr w:rsidR="00B7767F" w:rsidRPr="00E80252" w14:paraId="26068C07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5E6FACAF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FDPs(</w:t>
            </w:r>
            <w:proofErr w:type="spellStart"/>
            <w:r w:rsidRPr="00E802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μg</w:t>
            </w:r>
            <w:proofErr w:type="spellEnd"/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/ml) 0h</w:t>
            </w:r>
          </w:p>
        </w:tc>
        <w:tc>
          <w:tcPr>
            <w:tcW w:w="2410" w:type="dxa"/>
            <w:vAlign w:val="center"/>
          </w:tcPr>
          <w:p w14:paraId="7D409C86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(1.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32C1B08C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4B9ECC0A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01163CDE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6436ADB3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FDPs(</w:t>
            </w:r>
            <w:proofErr w:type="spellStart"/>
            <w:r w:rsidRPr="00E8025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μg</w:t>
            </w:r>
            <w:proofErr w:type="spellEnd"/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/ml) 24h</w:t>
            </w:r>
          </w:p>
        </w:tc>
        <w:tc>
          <w:tcPr>
            <w:tcW w:w="2410" w:type="dxa"/>
            <w:vAlign w:val="center"/>
          </w:tcPr>
          <w:p w14:paraId="20B29EF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7F895BF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8.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539B1F8D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  <w:tr w:rsidR="00B7767F" w:rsidRPr="00E80252" w14:paraId="55184496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4D29BF8E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16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VIS 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24h</w:t>
            </w:r>
          </w:p>
        </w:tc>
        <w:tc>
          <w:tcPr>
            <w:tcW w:w="2410" w:type="dxa"/>
            <w:vAlign w:val="center"/>
          </w:tcPr>
          <w:p w14:paraId="55A6793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6.0(3.0,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6E83FA21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.0, 1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4" w:type="dxa"/>
            <w:vAlign w:val="center"/>
          </w:tcPr>
          <w:p w14:paraId="581FC012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066</w:t>
            </w:r>
          </w:p>
        </w:tc>
      </w:tr>
      <w:tr w:rsidR="00B7767F" w:rsidRPr="00E80252" w14:paraId="1E54B88A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1F0C045D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16"/>
              </w:rPr>
            </w:pPr>
            <w:r w:rsidRPr="00E80252">
              <w:rPr>
                <w:rFonts w:ascii="Times New Roman" w:eastAsia="Times New Roman" w:hAnsi="Times New Roman" w:cs="Times New Roman"/>
                <w:sz w:val="20"/>
                <w:szCs w:val="16"/>
              </w:rPr>
              <w:t>VIS 48h</w:t>
            </w:r>
          </w:p>
        </w:tc>
        <w:tc>
          <w:tcPr>
            <w:tcW w:w="2410" w:type="dxa"/>
            <w:vAlign w:val="center"/>
          </w:tcPr>
          <w:p w14:paraId="2B101D68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3.0(0.0, 8.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2444EC6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4.5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(0.0,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794" w:type="dxa"/>
            <w:vAlign w:val="center"/>
          </w:tcPr>
          <w:p w14:paraId="032E3285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111</w:t>
            </w:r>
          </w:p>
        </w:tc>
      </w:tr>
      <w:tr w:rsidR="00B7767F" w:rsidRPr="00E80252" w14:paraId="0C5AB73C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33383DA8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S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OFA 24h</w:t>
            </w:r>
          </w:p>
        </w:tc>
        <w:tc>
          <w:tcPr>
            <w:tcW w:w="2410" w:type="dxa"/>
            <w:vAlign w:val="center"/>
          </w:tcPr>
          <w:p w14:paraId="0FA2375E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2268" w:type="dxa"/>
            <w:vAlign w:val="center"/>
          </w:tcPr>
          <w:p w14:paraId="5D32C2C0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9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6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12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794" w:type="dxa"/>
            <w:vAlign w:val="center"/>
          </w:tcPr>
          <w:p w14:paraId="7F662307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0.001</w:t>
            </w:r>
          </w:p>
        </w:tc>
      </w:tr>
      <w:tr w:rsidR="00B7767F" w:rsidRPr="00E80252" w14:paraId="453FCB74" w14:textId="77777777" w:rsidTr="00B7767F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4" w:type="dxa"/>
            <w:vAlign w:val="center"/>
          </w:tcPr>
          <w:p w14:paraId="0F343DA9" w14:textId="77777777" w:rsidR="00B7767F" w:rsidRPr="00E80252" w:rsidRDefault="00231560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 w:hint="eastAsia"/>
                <w:sz w:val="20"/>
                <w:szCs w:val="20"/>
              </w:rPr>
              <w:t>S</w:t>
            </w:r>
            <w:r w:rsidRPr="00E80252">
              <w:rPr>
                <w:rFonts w:ascii="Times New Roman" w:eastAsia="Times New Roman" w:hAnsi="Times New Roman" w:cs="Times New Roman"/>
                <w:sz w:val="20"/>
                <w:szCs w:val="20"/>
              </w:rPr>
              <w:t>OFA48h</w:t>
            </w:r>
          </w:p>
        </w:tc>
        <w:tc>
          <w:tcPr>
            <w:tcW w:w="2410" w:type="dxa"/>
            <w:vAlign w:val="center"/>
          </w:tcPr>
          <w:p w14:paraId="622E2D1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3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7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2084F479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8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.0(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5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.0, </w:t>
            </w:r>
            <w:r w:rsidRPr="00E8025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10</w:t>
            </w:r>
            <w:r w:rsidRPr="00E80252">
              <w:rPr>
                <w:rFonts w:ascii="Times New Roman" w:eastAsiaTheme="minorEastAsia" w:hAnsi="Times New Roman" w:cs="Times New Roman"/>
                <w:sz w:val="20"/>
                <w:szCs w:val="20"/>
              </w:rPr>
              <w:t>.0)</w:t>
            </w:r>
          </w:p>
        </w:tc>
        <w:tc>
          <w:tcPr>
            <w:tcW w:w="794" w:type="dxa"/>
            <w:vAlign w:val="center"/>
          </w:tcPr>
          <w:p w14:paraId="27A37803" w14:textId="77777777" w:rsidR="00B7767F" w:rsidRPr="00E80252" w:rsidRDefault="002315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 Bold" w:hAnsi="Times New Roman Bold" w:cs="Times New Roman Bold"/>
                <w:b/>
                <w:bCs/>
                <w:sz w:val="20"/>
                <w:szCs w:val="20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sz w:val="20"/>
                <w:szCs w:val="20"/>
              </w:rPr>
              <w:t>&lt;0.001</w:t>
            </w:r>
          </w:p>
        </w:tc>
      </w:tr>
    </w:tbl>
    <w:p w14:paraId="3B6CFC1B" w14:textId="77777777" w:rsidR="00B7767F" w:rsidRPr="00E80252" w:rsidRDefault="00231560">
      <w:pPr>
        <w:rPr>
          <w:rFonts w:ascii="Times New Roman" w:hAnsi="Times New Roman"/>
          <w:sz w:val="20"/>
          <w:szCs w:val="20"/>
        </w:rPr>
      </w:pPr>
      <w:r w:rsidRPr="00E80252">
        <w:rPr>
          <w:rFonts w:ascii="Times New Roman" w:hAnsi="Times New Roman"/>
          <w:sz w:val="20"/>
          <w:szCs w:val="20"/>
        </w:rPr>
        <w:lastRenderedPageBreak/>
        <w:t>CPB</w:t>
      </w:r>
      <w:r w:rsidRPr="00E80252">
        <w:rPr>
          <w:rFonts w:ascii="Times New Roman" w:hAnsi="Times New Roman" w:hint="eastAsia"/>
          <w:sz w:val="20"/>
          <w:szCs w:val="20"/>
        </w:rPr>
        <w:t>:</w:t>
      </w:r>
      <w:r w:rsidRPr="00E80252">
        <w:rPr>
          <w:rFonts w:ascii="Times New Roman" w:hAnsi="Times New Roman"/>
          <w:sz w:val="20"/>
          <w:szCs w:val="20"/>
        </w:rPr>
        <w:t xml:space="preserve"> C</w:t>
      </w:r>
      <w:r w:rsidRPr="00E80252">
        <w:rPr>
          <w:rFonts w:ascii="Times New Roman" w:hAnsi="Times New Roman" w:hint="eastAsia"/>
          <w:sz w:val="20"/>
          <w:szCs w:val="20"/>
        </w:rPr>
        <w:t>ardiopulmonary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bypass;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 xml:space="preserve">DHCA: Deep Hypothermic Circulatory Arrest; ACC: </w:t>
      </w:r>
      <w:r w:rsidRPr="00E80252">
        <w:rPr>
          <w:rFonts w:ascii="Times New Roman" w:hAnsi="Times New Roman"/>
          <w:sz w:val="20"/>
          <w:szCs w:val="20"/>
        </w:rPr>
        <w:t>A</w:t>
      </w:r>
      <w:r w:rsidRPr="00E80252">
        <w:rPr>
          <w:rFonts w:ascii="Times New Roman" w:hAnsi="Times New Roman" w:hint="eastAsia"/>
          <w:sz w:val="20"/>
          <w:szCs w:val="20"/>
        </w:rPr>
        <w:t>ortic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cross</w:t>
      </w:r>
      <w:r w:rsidRPr="00E80252">
        <w:rPr>
          <w:rFonts w:ascii="Times New Roman" w:hAnsi="Times New Roman"/>
          <w:sz w:val="20"/>
          <w:szCs w:val="20"/>
        </w:rPr>
        <w:t>-</w:t>
      </w:r>
      <w:r w:rsidRPr="00E80252">
        <w:rPr>
          <w:rFonts w:ascii="Times New Roman" w:hAnsi="Times New Roman" w:hint="eastAsia"/>
          <w:sz w:val="20"/>
          <w:szCs w:val="20"/>
        </w:rPr>
        <w:t>clamp</w:t>
      </w:r>
      <w:r w:rsidRPr="00E80252">
        <w:rPr>
          <w:rFonts w:ascii="Times New Roman" w:hAnsi="Times New Roman"/>
          <w:sz w:val="20"/>
          <w:szCs w:val="20"/>
        </w:rPr>
        <w:t>; HR: H</w:t>
      </w:r>
      <w:r w:rsidRPr="00E80252">
        <w:rPr>
          <w:rFonts w:ascii="Times New Roman" w:hAnsi="Times New Roman" w:hint="eastAsia"/>
          <w:sz w:val="20"/>
          <w:szCs w:val="20"/>
        </w:rPr>
        <w:t>eart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rate</w:t>
      </w:r>
      <w:r w:rsidRPr="00E80252">
        <w:rPr>
          <w:rFonts w:ascii="Times New Roman" w:hAnsi="Times New Roman"/>
          <w:sz w:val="20"/>
          <w:szCs w:val="20"/>
        </w:rPr>
        <w:t xml:space="preserve"> at admission </w:t>
      </w:r>
      <w:r w:rsidRPr="00E80252">
        <w:rPr>
          <w:rFonts w:ascii="Times New Roman" w:hAnsi="Times New Roman" w:hint="eastAsia"/>
          <w:sz w:val="20"/>
          <w:szCs w:val="20"/>
        </w:rPr>
        <w:t>in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intensive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care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unit</w:t>
      </w:r>
      <w:r w:rsidRPr="00E80252">
        <w:rPr>
          <w:rFonts w:ascii="Times New Roman" w:hAnsi="Times New Roman"/>
          <w:sz w:val="20"/>
          <w:szCs w:val="20"/>
        </w:rPr>
        <w:t xml:space="preserve"> (ICU); MAP: M</w:t>
      </w:r>
      <w:r w:rsidRPr="00E80252">
        <w:rPr>
          <w:rFonts w:ascii="Times New Roman" w:hAnsi="Times New Roman" w:hint="eastAsia"/>
          <w:sz w:val="20"/>
          <w:szCs w:val="20"/>
        </w:rPr>
        <w:t>ean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arterial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pressure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at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admission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in</w:t>
      </w:r>
      <w:r w:rsidRPr="00E80252">
        <w:rPr>
          <w:rFonts w:ascii="Times New Roman" w:hAnsi="Times New Roman"/>
          <w:sz w:val="20"/>
          <w:szCs w:val="20"/>
        </w:rPr>
        <w:t xml:space="preserve"> ICU</w:t>
      </w:r>
      <w:r w:rsidRPr="00E80252">
        <w:rPr>
          <w:rFonts w:ascii="Times New Roman" w:hAnsi="Times New Roman" w:hint="eastAsia"/>
          <w:sz w:val="20"/>
          <w:szCs w:val="20"/>
        </w:rPr>
        <w:t>;</w:t>
      </w:r>
      <w:r w:rsidRPr="00E80252">
        <w:rPr>
          <w:rFonts w:ascii="Times New Roman" w:hAnsi="Times New Roman"/>
          <w:sz w:val="20"/>
          <w:szCs w:val="20"/>
        </w:rPr>
        <w:t xml:space="preserve"> ACT: A</w:t>
      </w:r>
      <w:r w:rsidRPr="00E80252">
        <w:rPr>
          <w:rFonts w:ascii="Times New Roman" w:hAnsi="Times New Roman" w:hint="eastAsia"/>
          <w:sz w:val="20"/>
          <w:szCs w:val="20"/>
        </w:rPr>
        <w:t>ctivated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clotting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time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at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admission</w:t>
      </w:r>
      <w:r w:rsidRPr="00E80252">
        <w:rPr>
          <w:rFonts w:ascii="Times New Roman" w:hAnsi="Times New Roman"/>
          <w:sz w:val="20"/>
          <w:szCs w:val="20"/>
        </w:rPr>
        <w:t xml:space="preserve"> </w:t>
      </w:r>
      <w:r w:rsidRPr="00E80252">
        <w:rPr>
          <w:rFonts w:ascii="Times New Roman" w:hAnsi="Times New Roman" w:hint="eastAsia"/>
          <w:sz w:val="20"/>
          <w:szCs w:val="20"/>
        </w:rPr>
        <w:t>in</w:t>
      </w:r>
      <w:r w:rsidRPr="00E80252">
        <w:rPr>
          <w:rFonts w:ascii="Times New Roman" w:hAnsi="Times New Roman"/>
          <w:sz w:val="20"/>
          <w:szCs w:val="20"/>
        </w:rPr>
        <w:t xml:space="preserve"> ICU</w:t>
      </w:r>
      <w:r w:rsidRPr="00E80252">
        <w:rPr>
          <w:rFonts w:ascii="Times New Roman" w:hAnsi="Times New Roman" w:hint="eastAsia"/>
          <w:sz w:val="20"/>
          <w:szCs w:val="20"/>
        </w:rPr>
        <w:t xml:space="preserve">; Lac: Lactic acid; </w:t>
      </w:r>
      <w:r w:rsidRPr="00E80252">
        <w:rPr>
          <w:rFonts w:ascii="Times New Roman" w:hAnsi="Times New Roman"/>
          <w:sz w:val="20"/>
          <w:szCs w:val="20"/>
        </w:rPr>
        <w:t>P/</w:t>
      </w:r>
      <w:r w:rsidRPr="00E80252">
        <w:rPr>
          <w:rFonts w:ascii="Times New Roman" w:hAnsi="Times New Roman" w:hint="eastAsia"/>
          <w:sz w:val="20"/>
          <w:szCs w:val="20"/>
        </w:rPr>
        <w:t xml:space="preserve">F: </w:t>
      </w:r>
      <w:r w:rsidRPr="00E80252">
        <w:rPr>
          <w:rFonts w:ascii="Times New Roman" w:hAnsi="Times New Roman"/>
          <w:sz w:val="20"/>
          <w:szCs w:val="20"/>
        </w:rPr>
        <w:t>PaO</w:t>
      </w:r>
      <w:r w:rsidRPr="00E80252">
        <w:rPr>
          <w:rFonts w:ascii="Times New Roman" w:hAnsi="Times New Roman"/>
          <w:sz w:val="20"/>
          <w:szCs w:val="20"/>
          <w:vertAlign w:val="subscript"/>
        </w:rPr>
        <w:t>2</w:t>
      </w:r>
      <w:r w:rsidRPr="00E80252">
        <w:rPr>
          <w:rFonts w:ascii="Times New Roman" w:hAnsi="Times New Roman"/>
          <w:sz w:val="20"/>
          <w:szCs w:val="20"/>
        </w:rPr>
        <w:t>/FiO</w:t>
      </w:r>
      <w:r w:rsidRPr="00E80252">
        <w:rPr>
          <w:rFonts w:ascii="Times New Roman" w:hAnsi="Times New Roman"/>
          <w:sz w:val="20"/>
          <w:szCs w:val="20"/>
          <w:vertAlign w:val="subscript"/>
        </w:rPr>
        <w:t>2</w:t>
      </w:r>
      <w:r w:rsidRPr="00E80252">
        <w:rPr>
          <w:rFonts w:ascii="Times New Roman" w:hAnsi="Times New Roman" w:hint="eastAsia"/>
          <w:sz w:val="20"/>
          <w:szCs w:val="20"/>
          <w:vertAlign w:val="subscript"/>
        </w:rPr>
        <w:t xml:space="preserve">, </w:t>
      </w:r>
      <w:r w:rsidRPr="00E80252">
        <w:rPr>
          <w:rFonts w:ascii="Times New Roman" w:hAnsi="Times New Roman" w:hint="eastAsia"/>
          <w:sz w:val="20"/>
          <w:szCs w:val="20"/>
        </w:rPr>
        <w:t xml:space="preserve">oxygenation index; NE: neutrophil count; FBG: fibrinogen; </w:t>
      </w:r>
      <w:r w:rsidRPr="00E80252">
        <w:rPr>
          <w:rFonts w:ascii="Times New Roman" w:hAnsi="Times New Roman"/>
          <w:sz w:val="20"/>
          <w:szCs w:val="20"/>
        </w:rPr>
        <w:t>FDPs</w:t>
      </w:r>
      <w:r w:rsidRPr="00E80252">
        <w:rPr>
          <w:rFonts w:ascii="Times New Roman" w:hAnsi="Times New Roman" w:hint="eastAsia"/>
          <w:sz w:val="20"/>
          <w:szCs w:val="20"/>
        </w:rPr>
        <w:t xml:space="preserve">: fibrinogen degradation products; </w:t>
      </w:r>
      <w:r w:rsidRPr="00E80252">
        <w:rPr>
          <w:rFonts w:ascii="Times New Roman" w:hAnsi="Times New Roman"/>
          <w:sz w:val="20"/>
          <w:szCs w:val="20"/>
        </w:rPr>
        <w:t xml:space="preserve">VIS: </w:t>
      </w:r>
      <w:r w:rsidRPr="00E80252">
        <w:rPr>
          <w:rFonts w:ascii="Times New Roman" w:hAnsi="Times New Roman"/>
          <w:sz w:val="20"/>
          <w:szCs w:val="20"/>
          <w:shd w:val="clear" w:color="auto" w:fill="FFFFFF"/>
        </w:rPr>
        <w:t>vasoactive inotrope score</w:t>
      </w:r>
      <w:r w:rsidRPr="00E80252">
        <w:rPr>
          <w:rFonts w:ascii="Times New Roman" w:hAnsi="Times New Roman"/>
          <w:sz w:val="20"/>
          <w:szCs w:val="20"/>
        </w:rPr>
        <w:t xml:space="preserve"> ; SOFA: Sequential Organ Failure Assessment ; </w:t>
      </w:r>
      <w:r w:rsidRPr="00E80252">
        <w:rPr>
          <w:rFonts w:ascii="Times New Roman" w:hAnsi="Times New Roman" w:hint="eastAsia"/>
          <w:sz w:val="20"/>
          <w:szCs w:val="20"/>
        </w:rPr>
        <w:t>MV: Mechanical ventilation;</w:t>
      </w:r>
      <w:r w:rsidRPr="00E80252">
        <w:rPr>
          <w:rFonts w:ascii="Times New Roman" w:hAnsi="Times New Roman"/>
          <w:sz w:val="20"/>
          <w:szCs w:val="20"/>
        </w:rPr>
        <w:t xml:space="preserve"> 0</w:t>
      </w:r>
      <w:r w:rsidRPr="00E80252">
        <w:rPr>
          <w:rFonts w:ascii="Times New Roman" w:hAnsi="Times New Roman" w:hint="eastAsia"/>
          <w:sz w:val="20"/>
          <w:szCs w:val="20"/>
        </w:rPr>
        <w:t>h</w:t>
      </w:r>
      <w:r w:rsidRPr="00E80252">
        <w:rPr>
          <w:rFonts w:ascii="Times New Roman" w:hAnsi="Times New Roman"/>
          <w:sz w:val="20"/>
          <w:szCs w:val="20"/>
        </w:rPr>
        <w:t>: Patients at admission in ICU after surgery</w:t>
      </w:r>
      <w:r w:rsidRPr="00E80252">
        <w:rPr>
          <w:rFonts w:ascii="Times New Roman" w:hAnsi="Times New Roman" w:hint="eastAsia"/>
          <w:sz w:val="20"/>
          <w:szCs w:val="20"/>
        </w:rPr>
        <w:t>;</w:t>
      </w:r>
      <w:r w:rsidRPr="00E80252">
        <w:rPr>
          <w:rFonts w:ascii="Times New Roman" w:hAnsi="Times New Roman"/>
          <w:sz w:val="20"/>
          <w:szCs w:val="20"/>
        </w:rPr>
        <w:t xml:space="preserve"> 24h: Patients in ICU at 24h after surgery; 48h: Patients in ICU at 48h after surgery.</w:t>
      </w:r>
    </w:p>
    <w:p w14:paraId="5C2544B6" w14:textId="77777777" w:rsidR="00B7767F" w:rsidRPr="00E80252" w:rsidRDefault="00B7767F">
      <w:pPr>
        <w:rPr>
          <w:rFonts w:ascii="Times New Roman" w:hAnsi="Times New Roman"/>
          <w:sz w:val="20"/>
          <w:szCs w:val="20"/>
        </w:rPr>
      </w:pPr>
    </w:p>
    <w:p w14:paraId="06CF446E" w14:textId="77777777" w:rsidR="00B7767F" w:rsidRPr="00E80252" w:rsidRDefault="00B7767F">
      <w:pPr>
        <w:rPr>
          <w:rFonts w:ascii="Times New Roman" w:hAnsi="Times New Roman"/>
          <w:sz w:val="20"/>
          <w:szCs w:val="20"/>
        </w:rPr>
      </w:pPr>
    </w:p>
    <w:p w14:paraId="31D9B8F2" w14:textId="62E06601" w:rsidR="00B7767F" w:rsidRPr="00E80252" w:rsidRDefault="00231560">
      <w:pPr>
        <w:spacing w:line="360" w:lineRule="auto"/>
        <w:rPr>
          <w:rFonts w:ascii="Times New Roman" w:hAnsi="Times New Roman"/>
          <w:b/>
          <w:bCs/>
          <w:color w:val="000000" w:themeColor="text1"/>
        </w:rPr>
      </w:pPr>
      <w:r w:rsidRPr="00E80252">
        <w:rPr>
          <w:rFonts w:ascii="Times New Roman" w:eastAsia="等线" w:hAnsi="Times New Roman" w:cs="Times New Roman"/>
          <w:b/>
          <w:bCs/>
          <w:lang w:bidi="ar"/>
        </w:rPr>
        <w:t xml:space="preserve">Supplemental Table </w:t>
      </w:r>
      <w:r w:rsidRPr="00E80252">
        <w:rPr>
          <w:rFonts w:ascii="Times New Roman" w:eastAsia="等线" w:hAnsi="Times New Roman" w:cs="Times New Roman" w:hint="eastAsia"/>
          <w:b/>
          <w:bCs/>
          <w:lang w:bidi="ar"/>
        </w:rPr>
        <w:t>3</w:t>
      </w:r>
      <w:r w:rsidRPr="00E80252">
        <w:rPr>
          <w:rFonts w:hint="eastAsia"/>
          <w:lang w:bidi="ar"/>
        </w:rPr>
        <w:t xml:space="preserve"> </w:t>
      </w:r>
      <w:r w:rsidRPr="00E80252">
        <w:rPr>
          <w:rFonts w:ascii="Times New Roman" w:hAnsi="Times New Roman"/>
          <w:b/>
          <w:bCs/>
          <w:color w:val="000000" w:themeColor="text1"/>
        </w:rPr>
        <w:t xml:space="preserve">Multivariate logistic regression analysis between ARDS </w:t>
      </w:r>
      <w:r w:rsidRPr="00E80252">
        <w:rPr>
          <w:rFonts w:ascii="Times New Roman" w:hAnsi="Times New Roman" w:hint="eastAsia"/>
          <w:b/>
          <w:bCs/>
          <w:color w:val="000000" w:themeColor="text1"/>
        </w:rPr>
        <w:t>and</w:t>
      </w:r>
      <w:r w:rsidRPr="00E80252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E80252">
        <w:rPr>
          <w:rFonts w:ascii="Times New Roman" w:hAnsi="Times New Roman" w:hint="eastAsia"/>
          <w:b/>
          <w:bCs/>
          <w:color w:val="000000" w:themeColor="text1"/>
        </w:rPr>
        <w:t>non</w:t>
      </w:r>
      <w:r w:rsidRPr="00E80252">
        <w:rPr>
          <w:rFonts w:ascii="Times New Roman" w:hAnsi="Times New Roman"/>
          <w:b/>
          <w:bCs/>
          <w:color w:val="000000" w:themeColor="text1"/>
        </w:rPr>
        <w:t xml:space="preserve">-ARDS </w:t>
      </w:r>
      <w:r w:rsidRPr="00E80252">
        <w:rPr>
          <w:rFonts w:ascii="Times New Roman" w:hAnsi="Times New Roman" w:hint="eastAsia"/>
          <w:b/>
          <w:bCs/>
          <w:color w:val="000000" w:themeColor="text1"/>
        </w:rPr>
        <w:t>patients.</w:t>
      </w:r>
    </w:p>
    <w:tbl>
      <w:tblPr>
        <w:tblStyle w:val="ac"/>
        <w:tblW w:w="8001" w:type="dxa"/>
        <w:jc w:val="center"/>
        <w:tblLayout w:type="fixed"/>
        <w:tblLook w:val="04A0" w:firstRow="1" w:lastRow="0" w:firstColumn="1" w:lastColumn="0" w:noHBand="0" w:noVBand="1"/>
      </w:tblPr>
      <w:tblGrid>
        <w:gridCol w:w="1590"/>
        <w:gridCol w:w="1450"/>
        <w:gridCol w:w="840"/>
        <w:gridCol w:w="1634"/>
        <w:gridCol w:w="887"/>
        <w:gridCol w:w="1600"/>
      </w:tblGrid>
      <w:tr w:rsidR="00B7767F" w:rsidRPr="00E80252" w14:paraId="63CB2DDF" w14:textId="77777777">
        <w:trPr>
          <w:trHeight w:val="312"/>
          <w:jc w:val="center"/>
        </w:trPr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0B76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Variables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99CE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hAnsi="Times New Roman Bold" w:cs="Times New Roman Bold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Model 1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6CF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hAnsi="Times New Roman Bold" w:cs="Times New Roman Bold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Model 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C7D9" w14:textId="77777777" w:rsidR="00B7767F" w:rsidRPr="00E80252" w:rsidRDefault="00231560">
            <w:pPr>
              <w:widowControl w:val="0"/>
              <w:spacing w:line="260" w:lineRule="atLeast"/>
              <w:jc w:val="both"/>
              <w:rPr>
                <w:rFonts w:ascii="Times New Roman Bold" w:eastAsia="HelveticaNeue" w:hAnsi="Times New Roman Bold" w:cs="Times New Roman Bold"/>
                <w:b/>
                <w:bCs/>
                <w:color w:val="1E1D40"/>
                <w:sz w:val="20"/>
                <w:szCs w:val="20"/>
                <w:shd w:val="clear" w:color="auto" w:fill="FFFFFF"/>
                <w:lang w:bidi="ar"/>
              </w:rPr>
            </w:pPr>
            <w:r w:rsidRPr="00E80252">
              <w:rPr>
                <w:rFonts w:ascii="Times New Roman Bold" w:eastAsia="HelveticaNeue" w:hAnsi="Times New Roman Bold" w:cs="Times New Roman Bold"/>
                <w:b/>
                <w:bCs/>
                <w:color w:val="1E1D40"/>
                <w:sz w:val="20"/>
                <w:szCs w:val="20"/>
                <w:shd w:val="clear" w:color="auto" w:fill="FFFFFF"/>
                <w:lang w:bidi="ar"/>
              </w:rPr>
              <w:t>Collinearity test</w:t>
            </w:r>
          </w:p>
        </w:tc>
      </w:tr>
      <w:tr w:rsidR="00B7767F" w:rsidRPr="00E80252" w14:paraId="46F0B16E" w14:textId="77777777">
        <w:trPr>
          <w:trHeight w:val="312"/>
          <w:jc w:val="center"/>
        </w:trPr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574C" w14:textId="77777777" w:rsidR="00B7767F" w:rsidRPr="00E80252" w:rsidRDefault="00B7767F">
            <w:pPr>
              <w:spacing w:line="260" w:lineRule="atLeast"/>
              <w:rPr>
                <w:rFonts w:ascii="等线" w:eastAsia="等线" w:hAnsi="等线" w:cs="等线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E5D8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hAnsi="Times New Roman Bold" w:cs="Times New Roman Bold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OR (95% CI)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2E5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hAnsi="Times New Roman Bold" w:cs="Times New Roman Bold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P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3896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hAnsi="Times New Roman Bold" w:cs="Times New Roman Bold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OR (95% CI)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F8E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hAnsi="Times New Roman Bold" w:cs="Times New Roman Bold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P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513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hAnsi="Times New Roman Bold" w:cs="Times New Roman Bold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VIF</w:t>
            </w:r>
          </w:p>
        </w:tc>
      </w:tr>
      <w:tr w:rsidR="00B7767F" w:rsidRPr="00E80252" w14:paraId="11F3F7F7" w14:textId="77777777">
        <w:trPr>
          <w:trHeight w:val="327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06FE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z-pre-PT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D71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1.07(0.83,1.38)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B90E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0.590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E6C1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1.09 (0.80, 1.48)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7653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0.604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35B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1.457</w:t>
            </w:r>
          </w:p>
        </w:tc>
      </w:tr>
      <w:tr w:rsidR="00B7767F" w:rsidRPr="00E80252" w14:paraId="2D7C1029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CCA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z-pre-APTT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36D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0.90(0.67,1.21)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0DBB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0.481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FD5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0.89 (0.64, 1.24)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BBEA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0.495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04A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1.071</w:t>
            </w:r>
          </w:p>
        </w:tc>
      </w:tr>
      <w:tr w:rsidR="00B7767F" w:rsidRPr="00E80252" w14:paraId="406CD291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A6A8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z-pre-D-dimer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773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1.60(1.23,2.08)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C22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0.001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749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1.78 (1.31, 2.42)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ADFD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20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1.382</w:t>
            </w:r>
          </w:p>
        </w:tc>
      </w:tr>
      <w:tr w:rsidR="00B7767F" w:rsidRPr="00E80252" w14:paraId="3AC75FE1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FC85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z-pre-FBG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2D4D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0.73(0.54,0.97)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37B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0.032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CDC1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0.69 (0.50, 0.96)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BAF6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0.025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7C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1.163</w:t>
            </w:r>
          </w:p>
        </w:tc>
      </w:tr>
      <w:tr w:rsidR="00B7767F" w:rsidRPr="00E80252" w14:paraId="2235DF83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3D5C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z-pre-FDPs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896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1.58(1.23,2.02)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7FF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b/>
                <w:bCs/>
                <w:sz w:val="20"/>
                <w:szCs w:val="21"/>
                <w:lang w:bidi="ar"/>
              </w:rPr>
              <w:t>0.</w:t>
            </w:r>
            <w:r w:rsidRPr="00E8025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001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C465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1.76 (1.31, 2.36)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C8F8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961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1.418</w:t>
            </w:r>
          </w:p>
        </w:tc>
      </w:tr>
      <w:tr w:rsidR="00B7767F" w:rsidRPr="00E80252" w14:paraId="279E1A35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33F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z-PT 0h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577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1.18(0.95,1.45)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CECE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0.128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9FEF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1.21 (0.97, 1.52)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8D4E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0.094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8B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1.040</w:t>
            </w:r>
          </w:p>
        </w:tc>
      </w:tr>
      <w:tr w:rsidR="00B7767F" w:rsidRPr="00E80252" w14:paraId="1EE9839D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AEDA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z-PT 24h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F09F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0.95(0.72,1.24)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5BEF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0.686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874B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0.95 (0.72, 1.27)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F17A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0.738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D99D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1.049</w:t>
            </w:r>
          </w:p>
        </w:tc>
      </w:tr>
      <w:tr w:rsidR="00B7767F" w:rsidRPr="00E80252" w14:paraId="4D491D56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D9AA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z-APTT 0h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DBE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1.19(0.89,1.60)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2C0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0.234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316A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1.18 (0.86, 1.62)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00BF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0.298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0AA8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1.050</w:t>
            </w:r>
          </w:p>
        </w:tc>
      </w:tr>
      <w:tr w:rsidR="00B7767F" w:rsidRPr="00E80252" w14:paraId="566E3558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DA4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z-APTT 24h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861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1.13(0.86,1.51)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3035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0.380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B5D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1.08 (0.80, 1.44)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645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0.616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91D1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1.050</w:t>
            </w:r>
          </w:p>
        </w:tc>
      </w:tr>
      <w:tr w:rsidR="00B7767F" w:rsidRPr="00E80252" w14:paraId="6E397DF7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A3B1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z-D-dimer 0h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9FD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1.99(1.49,2.66)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516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47E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2.17 (1.58, 2.99)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7EDA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A28F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1.166</w:t>
            </w:r>
          </w:p>
        </w:tc>
      </w:tr>
      <w:tr w:rsidR="00B7767F" w:rsidRPr="00E80252" w14:paraId="7F2A286D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43D5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z-D-dimer 24h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0663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1.73(1.29,2.30)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B7B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8F88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1.89 (1.37, 2.60)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F77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C62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1.228</w:t>
            </w:r>
          </w:p>
        </w:tc>
      </w:tr>
      <w:tr w:rsidR="00B7767F" w:rsidRPr="00E80252" w14:paraId="3A0244F8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A57E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 xml:space="preserve">z-FBG 0h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8C73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0.71(0.48,1.05)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89FF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0.082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215D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0.65 (0.43, 0.99)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BFA3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等线" w:hAnsi="Times New Roman Bold" w:cs="Times New Roman Bold"/>
                <w:b/>
                <w:bCs/>
                <w:color w:val="000000"/>
                <w:sz w:val="20"/>
                <w:szCs w:val="21"/>
                <w:lang w:bidi="ar"/>
              </w:rPr>
              <w:t>0.014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509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eastAsia="等线" w:hAnsi="Times New Roman Bold" w:cs="Times New Roman Bold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等线" w:hAnsi="Times New Roman Bold" w:cs="Times New Roman Bold"/>
                <w:color w:val="000000"/>
                <w:sz w:val="20"/>
                <w:szCs w:val="21"/>
                <w:lang w:bidi="ar"/>
              </w:rPr>
              <w:t>1.080</w:t>
            </w:r>
          </w:p>
        </w:tc>
      </w:tr>
      <w:tr w:rsidR="00B7767F" w:rsidRPr="00E80252" w14:paraId="3B7B3B00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27E1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z-FBG 24h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FEB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1.03(0.79,1.35)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3D8B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0.818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AA94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1.00 (0.74, 1.35)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596C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0.989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AD1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1.101</w:t>
            </w:r>
          </w:p>
        </w:tc>
      </w:tr>
      <w:tr w:rsidR="00B7767F" w:rsidRPr="00E80252" w14:paraId="5454F539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D1F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z-FDPs 0h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8D92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1.93(1.48,2.53)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AEF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F8FB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2.11 (1.57, 2.84)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5350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A5B7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ascii="Times New Roman Bold" w:eastAsia="等线" w:hAnsi="Times New Roman Bold" w:cs="Times New Roman Bold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等线" w:hAnsi="Times New Roman Bold" w:cs="Times New Roman Bold"/>
                <w:color w:val="000000"/>
                <w:sz w:val="20"/>
                <w:szCs w:val="21"/>
                <w:lang w:bidi="ar"/>
              </w:rPr>
              <w:t>1.171</w:t>
            </w:r>
          </w:p>
        </w:tc>
      </w:tr>
      <w:tr w:rsidR="00B7767F" w:rsidRPr="00E80252" w14:paraId="1469C338" w14:textId="77777777">
        <w:trPr>
          <w:trHeight w:val="312"/>
          <w:jc w:val="center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F236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b/>
                <w:bCs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bidi="ar"/>
              </w:rPr>
              <w:t>z-FDPs 24h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EFBF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1.72(1.31,2.26)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B6EE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3D16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E80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ar"/>
              </w:rPr>
              <w:t>1.85 (1.37, 2.52)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E425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 Bold" w:eastAsia="Times New Roman Bold" w:hAnsi="Times New Roman Bold" w:cs="Times New Roman Bold"/>
                <w:b/>
                <w:bCs/>
                <w:color w:val="000000"/>
                <w:sz w:val="20"/>
                <w:szCs w:val="20"/>
                <w:lang w:bidi="ar"/>
              </w:rPr>
              <w:t>&lt;0.001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E689" w14:textId="77777777" w:rsidR="00B7767F" w:rsidRPr="00E80252" w:rsidRDefault="00231560">
            <w:pPr>
              <w:pStyle w:val="a9"/>
              <w:snapToGrid w:val="0"/>
              <w:spacing w:line="260" w:lineRule="atLeast"/>
              <w:jc w:val="both"/>
              <w:rPr>
                <w:rFonts w:eastAsia="等线" w:hint="eastAsia"/>
                <w:color w:val="000000"/>
                <w:sz w:val="20"/>
                <w:szCs w:val="21"/>
              </w:rPr>
            </w:pPr>
            <w:r w:rsidRPr="00E80252">
              <w:rPr>
                <w:rFonts w:ascii="Times New Roman" w:eastAsia="等线" w:hAnsi="Times New Roman" w:cs="Times New Roman"/>
                <w:color w:val="000000"/>
                <w:sz w:val="20"/>
                <w:szCs w:val="21"/>
                <w:lang w:bidi="ar"/>
              </w:rPr>
              <w:t>1.207</w:t>
            </w:r>
          </w:p>
        </w:tc>
      </w:tr>
    </w:tbl>
    <w:p w14:paraId="0A2990D2" w14:textId="77777777" w:rsidR="00B7767F" w:rsidRPr="00E80252" w:rsidRDefault="00231560">
      <w:pPr>
        <w:rPr>
          <w:rFonts w:ascii="Times New Roman" w:hAnsi="Times New Roman"/>
          <w:sz w:val="20"/>
          <w:szCs w:val="20"/>
        </w:rPr>
      </w:pPr>
      <w:r w:rsidRPr="00E80252">
        <w:rPr>
          <w:rFonts w:ascii="Times New Roman" w:hAnsi="Times New Roman"/>
          <w:sz w:val="20"/>
          <w:szCs w:val="20"/>
        </w:rPr>
        <w:t xml:space="preserve">FBG: fibrinogen; </w:t>
      </w:r>
      <w:r w:rsidRPr="00E80252">
        <w:rPr>
          <w:rFonts w:ascii="Times New Roman" w:hAnsi="Times New Roman" w:hint="eastAsia"/>
          <w:sz w:val="20"/>
          <w:szCs w:val="20"/>
        </w:rPr>
        <w:t>F</w:t>
      </w:r>
      <w:r w:rsidRPr="00E80252">
        <w:rPr>
          <w:rFonts w:ascii="Times New Roman" w:hAnsi="Times New Roman"/>
          <w:sz w:val="20"/>
          <w:szCs w:val="20"/>
        </w:rPr>
        <w:t>DP</w:t>
      </w:r>
      <w:r w:rsidRPr="00E80252">
        <w:rPr>
          <w:rFonts w:ascii="Times New Roman" w:hAnsi="Times New Roman" w:hint="eastAsia"/>
          <w:sz w:val="20"/>
          <w:szCs w:val="20"/>
        </w:rPr>
        <w:t>s</w:t>
      </w:r>
      <w:r w:rsidRPr="00E80252">
        <w:rPr>
          <w:rFonts w:ascii="Times New Roman" w:hAnsi="Times New Roman"/>
          <w:sz w:val="20"/>
          <w:szCs w:val="20"/>
        </w:rPr>
        <w:t xml:space="preserve">: fibrinogen degradation products. </w:t>
      </w:r>
    </w:p>
    <w:p w14:paraId="5B62C2D9" w14:textId="77777777" w:rsidR="00B7767F" w:rsidRPr="00E80252" w:rsidRDefault="00231560">
      <w:pPr>
        <w:rPr>
          <w:rFonts w:ascii="Times New Roman" w:hAnsi="Times New Roman"/>
          <w:sz w:val="20"/>
          <w:szCs w:val="20"/>
        </w:rPr>
      </w:pPr>
      <w:r w:rsidRPr="00E80252">
        <w:rPr>
          <w:rFonts w:ascii="Times New Roman" w:hAnsi="Times New Roman"/>
          <w:sz w:val="20"/>
          <w:szCs w:val="20"/>
        </w:rPr>
        <w:t>Model 1: Univariate logistic regression.</w:t>
      </w:r>
    </w:p>
    <w:p w14:paraId="3D5E0163" w14:textId="77777777" w:rsidR="00B7767F" w:rsidRDefault="00231560">
      <w:pPr>
        <w:rPr>
          <w:rFonts w:hint="eastAsia"/>
          <w:sz w:val="20"/>
          <w:szCs w:val="20"/>
        </w:rPr>
      </w:pPr>
      <w:r w:rsidRPr="00E80252">
        <w:rPr>
          <w:rFonts w:ascii="Times New Roman" w:hAnsi="Times New Roman"/>
          <w:sz w:val="20"/>
          <w:szCs w:val="20"/>
        </w:rPr>
        <w:t>Model 2: Multivariate logistic regression. Adjusted covariates: age, sex, BMI, Hypertension, Diabetes, AKI, LD, CLD, ND, HF, Smoking, Alcohol, Prior CS, preoperative AST, preoperative oxygenation index. These covariates that showed significant differences between the ARDS group and Non-ARDS group in the baseline characteristics (Supplemental Table S1). Pre: preoperative</w:t>
      </w:r>
    </w:p>
    <w:p w14:paraId="103F54DB" w14:textId="77777777" w:rsidR="00B7767F" w:rsidRDefault="00B7767F">
      <w:pPr>
        <w:spacing w:line="360" w:lineRule="auto"/>
        <w:rPr>
          <w:rFonts w:ascii="Times New Roman" w:eastAsia="等线" w:hAnsi="Times New Roman"/>
          <w:b/>
          <w:bCs/>
          <w:lang w:bidi="ar"/>
        </w:rPr>
      </w:pPr>
    </w:p>
    <w:p w14:paraId="18C256D3" w14:textId="77777777" w:rsidR="00B7767F" w:rsidRDefault="00B7767F">
      <w:pPr>
        <w:spacing w:line="360" w:lineRule="auto"/>
        <w:rPr>
          <w:rFonts w:ascii="Times New Roman" w:eastAsia="等线" w:hAnsi="Times New Roman"/>
          <w:b/>
          <w:bCs/>
          <w:lang w:bidi="ar"/>
        </w:rPr>
      </w:pPr>
    </w:p>
    <w:p w14:paraId="249E7A50" w14:textId="77777777" w:rsidR="00B7767F" w:rsidRDefault="00B7767F">
      <w:pPr>
        <w:spacing w:line="360" w:lineRule="auto"/>
        <w:rPr>
          <w:rFonts w:ascii="Times New Roman" w:eastAsia="等线" w:hAnsi="Times New Roman"/>
          <w:b/>
          <w:bCs/>
          <w:lang w:bidi="ar"/>
        </w:rPr>
      </w:pPr>
    </w:p>
    <w:p w14:paraId="691CFBBA" w14:textId="77777777" w:rsidR="00B7767F" w:rsidRDefault="00B7767F">
      <w:pPr>
        <w:spacing w:line="360" w:lineRule="auto"/>
        <w:rPr>
          <w:rFonts w:ascii="Times New Roman" w:eastAsia="等线" w:hAnsi="Times New Roman"/>
          <w:b/>
          <w:bCs/>
          <w:lang w:bidi="ar"/>
        </w:rPr>
      </w:pPr>
    </w:p>
    <w:p w14:paraId="38E6395E" w14:textId="77777777" w:rsidR="00B7767F" w:rsidRDefault="00B7767F">
      <w:pPr>
        <w:spacing w:line="360" w:lineRule="auto"/>
        <w:rPr>
          <w:rFonts w:ascii="Times New Roman" w:eastAsia="等线" w:hAnsi="Times New Roman"/>
          <w:b/>
          <w:bCs/>
          <w:lang w:bidi="ar"/>
        </w:rPr>
      </w:pPr>
    </w:p>
    <w:p w14:paraId="49CEC3CB" w14:textId="46625A82" w:rsidR="00B7767F" w:rsidRPr="004C1911" w:rsidRDefault="00B7767F">
      <w:pPr>
        <w:rPr>
          <w:rFonts w:ascii="Times New Roman" w:hAnsi="Times New Roman" w:hint="eastAsia"/>
          <w:b/>
          <w:bCs/>
        </w:rPr>
      </w:pPr>
    </w:p>
    <w:sectPr w:rsidR="00B7767F" w:rsidRPr="004C1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6430A" w14:textId="77777777" w:rsidR="007D3BCE" w:rsidRDefault="007D3BCE" w:rsidP="00E80252">
      <w:pPr>
        <w:rPr>
          <w:rFonts w:hint="eastAsia"/>
        </w:rPr>
      </w:pPr>
      <w:r>
        <w:separator/>
      </w:r>
    </w:p>
  </w:endnote>
  <w:endnote w:type="continuationSeparator" w:id="0">
    <w:p w14:paraId="0A6F00A8" w14:textId="77777777" w:rsidR="007D3BCE" w:rsidRDefault="007D3BCE" w:rsidP="00E802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HelveticaNeue">
    <w:altName w:val="Sylfaen"/>
    <w:charset w:val="00"/>
    <w:family w:val="auto"/>
    <w:pitch w:val="default"/>
    <w:sig w:usb0="E50002FF" w:usb1="500079DB" w:usb2="00000010" w:usb3="00000000" w:csb0="0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B3B3" w14:textId="77777777" w:rsidR="007D3BCE" w:rsidRDefault="007D3BCE" w:rsidP="00E80252">
      <w:pPr>
        <w:rPr>
          <w:rFonts w:hint="eastAsia"/>
        </w:rPr>
      </w:pPr>
      <w:r>
        <w:separator/>
      </w:r>
    </w:p>
  </w:footnote>
  <w:footnote w:type="continuationSeparator" w:id="0">
    <w:p w14:paraId="052A2E11" w14:textId="77777777" w:rsidR="007D3BCE" w:rsidRDefault="007D3BCE" w:rsidP="00E8025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zNTdiMjk3ZTc5NTI2NzY5YWI4YjZmYmY3YWQzOTUifQ=="/>
  </w:docVars>
  <w:rsids>
    <w:rsidRoot w:val="00990147"/>
    <w:rsid w:val="9FFF4326"/>
    <w:rsid w:val="B4FEB250"/>
    <w:rsid w:val="BBFE36BD"/>
    <w:rsid w:val="BBFE85D5"/>
    <w:rsid w:val="BFF5DA7A"/>
    <w:rsid w:val="BFFB6966"/>
    <w:rsid w:val="CBDC4C9F"/>
    <w:rsid w:val="E74FAB3F"/>
    <w:rsid w:val="EAFE4B41"/>
    <w:rsid w:val="FBFB4B22"/>
    <w:rsid w:val="FDFBE2F7"/>
    <w:rsid w:val="FDFD5664"/>
    <w:rsid w:val="FFDF0108"/>
    <w:rsid w:val="00014E2A"/>
    <w:rsid w:val="0002348A"/>
    <w:rsid w:val="0006623A"/>
    <w:rsid w:val="000970DE"/>
    <w:rsid w:val="000B0B18"/>
    <w:rsid w:val="000C45BC"/>
    <w:rsid w:val="000E4D96"/>
    <w:rsid w:val="000E5723"/>
    <w:rsid w:val="001167E1"/>
    <w:rsid w:val="00120BE4"/>
    <w:rsid w:val="00122F17"/>
    <w:rsid w:val="00124800"/>
    <w:rsid w:val="00174FB2"/>
    <w:rsid w:val="001A4276"/>
    <w:rsid w:val="00210CA4"/>
    <w:rsid w:val="002211D2"/>
    <w:rsid w:val="00222F7C"/>
    <w:rsid w:val="00231560"/>
    <w:rsid w:val="002D2100"/>
    <w:rsid w:val="002E4E4D"/>
    <w:rsid w:val="00313703"/>
    <w:rsid w:val="003215A4"/>
    <w:rsid w:val="00323593"/>
    <w:rsid w:val="00337BB8"/>
    <w:rsid w:val="00351479"/>
    <w:rsid w:val="00352519"/>
    <w:rsid w:val="00352C4B"/>
    <w:rsid w:val="00371FA3"/>
    <w:rsid w:val="00373522"/>
    <w:rsid w:val="0039203A"/>
    <w:rsid w:val="003D0466"/>
    <w:rsid w:val="003D369C"/>
    <w:rsid w:val="003D3CF9"/>
    <w:rsid w:val="00462279"/>
    <w:rsid w:val="004979CD"/>
    <w:rsid w:val="004B3E6E"/>
    <w:rsid w:val="004C1911"/>
    <w:rsid w:val="004E5F83"/>
    <w:rsid w:val="00512E55"/>
    <w:rsid w:val="0053610D"/>
    <w:rsid w:val="00597CF9"/>
    <w:rsid w:val="005F2D3B"/>
    <w:rsid w:val="006143F5"/>
    <w:rsid w:val="00624F45"/>
    <w:rsid w:val="0066235B"/>
    <w:rsid w:val="00675323"/>
    <w:rsid w:val="006B1E8A"/>
    <w:rsid w:val="006D045A"/>
    <w:rsid w:val="00707116"/>
    <w:rsid w:val="00736D9A"/>
    <w:rsid w:val="007431C3"/>
    <w:rsid w:val="0075034A"/>
    <w:rsid w:val="00755BF2"/>
    <w:rsid w:val="007B34BA"/>
    <w:rsid w:val="007D3BCE"/>
    <w:rsid w:val="007F5FF4"/>
    <w:rsid w:val="00817976"/>
    <w:rsid w:val="00837C4D"/>
    <w:rsid w:val="00853593"/>
    <w:rsid w:val="008B14FC"/>
    <w:rsid w:val="008C1C57"/>
    <w:rsid w:val="008C7A34"/>
    <w:rsid w:val="008D46CC"/>
    <w:rsid w:val="00915DC5"/>
    <w:rsid w:val="009205C4"/>
    <w:rsid w:val="0093447A"/>
    <w:rsid w:val="0097009E"/>
    <w:rsid w:val="00990147"/>
    <w:rsid w:val="009A1D71"/>
    <w:rsid w:val="009B313F"/>
    <w:rsid w:val="00A659A2"/>
    <w:rsid w:val="00A86FD6"/>
    <w:rsid w:val="00AA243E"/>
    <w:rsid w:val="00AA48C9"/>
    <w:rsid w:val="00AC2C5E"/>
    <w:rsid w:val="00AC30C7"/>
    <w:rsid w:val="00AC4BE5"/>
    <w:rsid w:val="00AD301E"/>
    <w:rsid w:val="00B013C8"/>
    <w:rsid w:val="00B26245"/>
    <w:rsid w:val="00B37F48"/>
    <w:rsid w:val="00B7767F"/>
    <w:rsid w:val="00BB0EA6"/>
    <w:rsid w:val="00BD511C"/>
    <w:rsid w:val="00CA3725"/>
    <w:rsid w:val="00CB62DB"/>
    <w:rsid w:val="00D83733"/>
    <w:rsid w:val="00D91D02"/>
    <w:rsid w:val="00E02EA0"/>
    <w:rsid w:val="00E23B95"/>
    <w:rsid w:val="00E377B7"/>
    <w:rsid w:val="00E80252"/>
    <w:rsid w:val="00EA428B"/>
    <w:rsid w:val="00EB2BB3"/>
    <w:rsid w:val="00EC2FE2"/>
    <w:rsid w:val="00EE47AB"/>
    <w:rsid w:val="00F03AA3"/>
    <w:rsid w:val="00F276DB"/>
    <w:rsid w:val="00F52D11"/>
    <w:rsid w:val="00FC0D54"/>
    <w:rsid w:val="00FF399C"/>
    <w:rsid w:val="36FF2270"/>
    <w:rsid w:val="3FFEFDA8"/>
    <w:rsid w:val="4FBC5A92"/>
    <w:rsid w:val="597D5466"/>
    <w:rsid w:val="5B6783AE"/>
    <w:rsid w:val="5EDFEFE7"/>
    <w:rsid w:val="5FD79438"/>
    <w:rsid w:val="5FDBCE42"/>
    <w:rsid w:val="70B5EE43"/>
    <w:rsid w:val="76F34DC7"/>
    <w:rsid w:val="7B2403F2"/>
    <w:rsid w:val="7BFBD0FF"/>
    <w:rsid w:val="7EEE5564"/>
    <w:rsid w:val="7F7E6475"/>
    <w:rsid w:val="7FBE8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D0EA4D"/>
  <w15:docId w15:val="{E4311D5D-F8CA-4471-842D-2F38D1B2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b/>
      <w:bCs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customStyle="1" w:styleId="21">
    <w:name w:val="无格式表格 21"/>
    <w:basedOn w:val="a1"/>
    <w:uiPriority w:val="42"/>
    <w:qFormat/>
    <w:rPr>
      <w:rFonts w:ascii="Times New Roman" w:eastAsia="Times New Roman" w:hAnsi="Times New Roman" w:cs="Times New Roman"/>
    </w:rPr>
    <w:tblPr>
      <w:tblBorders>
        <w:top w:val="single" w:sz="4" w:space="0" w:color="7E7E7E"/>
        <w:bottom w:val="single" w:sz="4" w:space="0" w:color="7E7E7E"/>
      </w:tblBorders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bottom w:val="single" w:sz="4" w:space="0" w:color="7E7E7E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4" w:space="0" w:color="7E7E7E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left w:val="single" w:sz="4" w:space="0" w:color="7E7E7E"/>
          <w:right w:val="single" w:sz="4" w:space="0" w:color="7E7E7E"/>
        </w:tcBorders>
      </w:tcPr>
    </w:tblStylePr>
    <w:tblStylePr w:type="band2Vert">
      <w:tblPr/>
      <w:tcPr>
        <w:tcBorders>
          <w:left w:val="single" w:sz="4" w:space="0" w:color="7E7E7E"/>
          <w:right w:val="single" w:sz="4" w:space="0" w:color="7E7E7E"/>
        </w:tcBorders>
      </w:tcPr>
    </w:tblStylePr>
    <w:tblStylePr w:type="band1Horz">
      <w:tblPr/>
      <w:tcPr>
        <w:tcBorders>
          <w:top w:val="single" w:sz="4" w:space="0" w:color="7E7E7E"/>
          <w:bottom w:val="single" w:sz="4" w:space="0" w:color="7E7E7E"/>
        </w:tcBorders>
      </w:tcPr>
    </w:tblStylePr>
  </w:style>
  <w:style w:type="paragraph" w:customStyle="1" w:styleId="p1">
    <w:name w:val="p1"/>
    <w:basedOn w:val="a"/>
    <w:qFormat/>
    <w:pPr>
      <w:widowControl w:val="0"/>
    </w:pPr>
    <w:rPr>
      <w:rFonts w:ascii="Helvetica" w:eastAsia="Helvetica" w:hAnsi="Helvetica" w:cs="Times New Roman"/>
      <w:sz w:val="21"/>
      <w:szCs w:val="21"/>
    </w:rPr>
  </w:style>
  <w:style w:type="paragraph" w:customStyle="1" w:styleId="Tablebody">
    <w:name w:val="Table body"/>
    <w:uiPriority w:val="11"/>
    <w:qFormat/>
    <w:pPr>
      <w:jc w:val="both"/>
    </w:pPr>
    <w:rPr>
      <w:rFonts w:ascii="Times New Roman" w:eastAsia="Times New Roman" w:hAnsi="Times New Roman" w:cs="Times New Roman"/>
      <w:snapToGrid w:val="0"/>
      <w:color w:val="000000"/>
      <w:sz w:val="21"/>
      <w:szCs w:val="21"/>
      <w:lang w:eastAsia="de-DE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宋体" w:eastAsia="宋体" w:hAnsi="宋体" w:cs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宋体" w:eastAsia="宋体" w:hAnsi="宋体" w:cs="宋体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宋体" w:eastAsia="宋体" w:hAnsi="宋体" w:cs="宋体"/>
      <w:sz w:val="24"/>
      <w:szCs w:val="24"/>
    </w:rPr>
  </w:style>
  <w:style w:type="character" w:customStyle="1" w:styleId="ab">
    <w:name w:val="批注主题 字符"/>
    <w:basedOn w:val="a4"/>
    <w:link w:val="aa"/>
    <w:uiPriority w:val="99"/>
    <w:semiHidden/>
    <w:qFormat/>
    <w:rPr>
      <w:rFonts w:ascii="宋体" w:eastAsia="宋体" w:hAnsi="宋体" w:cs="宋体"/>
      <w:b/>
      <w:bCs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31560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23156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88A8F-58B1-40F3-A4CF-73C347EC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782</Words>
  <Characters>4988</Characters>
  <Application>Microsoft Office Word</Application>
  <DocSecurity>0</DocSecurity>
  <Lines>415</Lines>
  <Paragraphs>412</Paragraphs>
  <ScaleCrop>false</ScaleCrop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x017380</dc:creator>
  <cp:lastModifiedBy>Aurora</cp:lastModifiedBy>
  <cp:revision>23</cp:revision>
  <dcterms:created xsi:type="dcterms:W3CDTF">2024-10-15T07:11:00Z</dcterms:created>
  <dcterms:modified xsi:type="dcterms:W3CDTF">2025-08-25T03:04:00Z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82496180E7F14413B6C12C67AE661D8D_42</vt:lpwstr>
  </property>
  <property fmtid="{D5CDD505-2E9C-101B-9397-08002B2CF9AE}" pid="4" name="GrammarlyDocumentId">
    <vt:lpwstr>c1f7f7a6dfdb2ba5ba6e49c2f7c1bf4d74d1b77b3ac876ff425a15c98e4b7d6f</vt:lpwstr>
  </property>
</Properties>
</file>